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8073B" w14:textId="2268737A" w:rsidR="00AD228E" w:rsidRPr="00BD7B26" w:rsidRDefault="77B7F898" w:rsidP="2C62F256">
      <w:pPr>
        <w:pStyle w:val="Subtitle1"/>
        <w:rPr>
          <w:rFonts w:ascii="Arial Nova" w:eastAsia="Arial Nova" w:hAnsi="Arial Nova" w:cs="Arial Nova"/>
          <w:b/>
          <w:bCs/>
          <w:sz w:val="28"/>
          <w:szCs w:val="28"/>
        </w:rPr>
      </w:pPr>
      <w:r w:rsidRPr="2C62F256">
        <w:rPr>
          <w:rFonts w:ascii="Arial Nova" w:eastAsia="Arial Nova" w:hAnsi="Arial Nova" w:cs="Arial Nova"/>
          <w:b/>
          <w:bCs/>
          <w:sz w:val="28"/>
          <w:szCs w:val="28"/>
        </w:rPr>
        <w:t>alliance practice worksheet</w:t>
      </w:r>
    </w:p>
    <w:p w14:paraId="23C8BF86" w14:textId="65F4E2CF" w:rsidR="34588DC5" w:rsidRDefault="00FE67FE" w:rsidP="7AB955ED">
      <w:pPr>
        <w:pStyle w:val="Subtitle1"/>
        <w:rPr>
          <w:rFonts w:ascii="Arial Nova" w:eastAsia="Arial Nova" w:hAnsi="Arial Nova" w:cs="Arial Nova"/>
          <w:sz w:val="20"/>
          <w:szCs w:val="20"/>
        </w:rPr>
      </w:pPr>
      <w:r>
        <w:rPr>
          <w:rFonts w:ascii="Arial Nova" w:eastAsia="Arial Nova" w:hAnsi="Arial Nova" w:cs="Arial Nova"/>
          <w:sz w:val="22"/>
          <w:szCs w:val="22"/>
        </w:rPr>
        <w:t>arkansas</w:t>
      </w:r>
    </w:p>
    <w:p w14:paraId="4260E515" w14:textId="144497F2" w:rsidR="00895558" w:rsidRPr="00BD7B26" w:rsidRDefault="00FE67FE" w:rsidP="7AB955ED">
      <w:pPr>
        <w:pStyle w:val="Title"/>
        <w:spacing w:before="240" w:line="240" w:lineRule="auto"/>
        <w:rPr>
          <w:rFonts w:ascii="Arial Nova" w:eastAsia="Arial Nova" w:hAnsi="Arial Nova" w:cs="Arial Nova"/>
          <w:sz w:val="36"/>
          <w:szCs w:val="36"/>
        </w:rPr>
      </w:pPr>
      <w:r>
        <w:rPr>
          <w:rFonts w:ascii="Arial Nova" w:eastAsia="Arial Nova" w:hAnsi="Arial Nova" w:cs="Arial Nova"/>
          <w:sz w:val="36"/>
          <w:szCs w:val="36"/>
        </w:rPr>
        <w:t>Cover crop (340)</w:t>
      </w:r>
    </w:p>
    <w:p w14:paraId="3BBD31DD" w14:textId="050B6241" w:rsidR="00D466C8" w:rsidRPr="00BD7B26" w:rsidRDefault="01309EF5" w:rsidP="2F7AE209">
      <w:pPr>
        <w:pStyle w:val="intro"/>
        <w:rPr>
          <w:rFonts w:ascii="Arial Nova" w:eastAsia="Arial Nova" w:hAnsi="Arial Nova" w:cs="Arial Nova"/>
          <w:b w:val="0"/>
          <w:i/>
          <w:iCs/>
          <w:sz w:val="20"/>
          <w:szCs w:val="20"/>
        </w:rPr>
      </w:pPr>
      <w:r w:rsidRPr="2F7AE209">
        <w:rPr>
          <w:rFonts w:ascii="Arial Nova" w:eastAsia="Arial Nova" w:hAnsi="Arial Nova" w:cs="Arial Nova"/>
          <w:b w:val="0"/>
          <w:i/>
          <w:iCs/>
          <w:sz w:val="20"/>
          <w:szCs w:val="20"/>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Default="3B29CEF7" w:rsidP="00EF4DD8">
      <w:pPr>
        <w:pStyle w:val="Heading1"/>
        <w:ind w:firstLine="0"/>
        <w:rPr>
          <w:rFonts w:ascii="Arial Nova" w:eastAsia="Arial Nova" w:hAnsi="Arial Nova" w:cs="Arial Nova"/>
        </w:rPr>
      </w:pPr>
      <w:r w:rsidRPr="4E94CCAB">
        <w:rPr>
          <w:rFonts w:ascii="Arial Nova" w:eastAsia="Arial Nova" w:hAnsi="Arial Nova" w:cs="Arial Nova"/>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4874"/>
        <w:gridCol w:w="2238"/>
        <w:gridCol w:w="2238"/>
      </w:tblGrid>
      <w:tr w:rsidR="00107D0A" w:rsidRPr="0056756C" w14:paraId="48BE0466" w14:textId="77777777" w:rsidTr="00D87EDC">
        <w:tc>
          <w:tcPr>
            <w:tcW w:w="4874" w:type="dxa"/>
            <w:shd w:val="clear" w:color="auto" w:fill="1C6194" w:themeFill="accent6"/>
          </w:tcPr>
          <w:p w14:paraId="3BB27C92" w14:textId="77777777" w:rsidR="00107D0A" w:rsidRPr="0056756C" w:rsidRDefault="00107D0A" w:rsidP="00D87EDC">
            <w:pPr>
              <w:pStyle w:val="rowheading"/>
              <w:rPr>
                <w:rFonts w:ascii="Arial Nova" w:eastAsia="Arial Nova" w:hAnsi="Arial Nova" w:cs="Arial Nova"/>
              </w:rPr>
            </w:pPr>
            <w:r w:rsidRPr="0056756C">
              <w:rPr>
                <w:rFonts w:ascii="Arial Nova" w:hAnsi="Arial Nova"/>
              </w:rPr>
              <w:t>Producer Name</w:t>
            </w:r>
          </w:p>
        </w:tc>
        <w:tc>
          <w:tcPr>
            <w:tcW w:w="4476" w:type="dxa"/>
            <w:gridSpan w:val="2"/>
          </w:tcPr>
          <w:p w14:paraId="4961D1E4" w14:textId="77777777" w:rsidR="00107D0A" w:rsidRPr="0056756C" w:rsidRDefault="00107D0A" w:rsidP="00D87EDC">
            <w:pPr>
              <w:pStyle w:val="Row"/>
              <w:rPr>
                <w:rFonts w:ascii="Arial Nova" w:eastAsia="Arial Nova" w:hAnsi="Arial Nova" w:cs="Arial Nova"/>
              </w:rPr>
            </w:pPr>
          </w:p>
        </w:tc>
      </w:tr>
      <w:tr w:rsidR="00107D0A" w:rsidRPr="0056756C" w14:paraId="1327DEA2" w14:textId="77777777" w:rsidTr="00D87EDC">
        <w:tc>
          <w:tcPr>
            <w:tcW w:w="4874" w:type="dxa"/>
            <w:shd w:val="clear" w:color="auto" w:fill="1C6194" w:themeFill="accent6"/>
          </w:tcPr>
          <w:p w14:paraId="3CBB9E76" w14:textId="77777777" w:rsidR="00107D0A" w:rsidRPr="0056756C" w:rsidRDefault="00107D0A" w:rsidP="00D87EDC">
            <w:pPr>
              <w:pStyle w:val="rowheading"/>
              <w:rPr>
                <w:rFonts w:ascii="Arial Nova" w:eastAsia="Arial Nova" w:hAnsi="Arial Nova" w:cs="Arial Nova"/>
              </w:rPr>
            </w:pPr>
            <w:r w:rsidRPr="0056756C">
              <w:rPr>
                <w:rFonts w:ascii="Arial Nova" w:hAnsi="Arial Nova"/>
              </w:rPr>
              <w:t>County (Farm Location)</w:t>
            </w:r>
          </w:p>
        </w:tc>
        <w:tc>
          <w:tcPr>
            <w:tcW w:w="4476" w:type="dxa"/>
            <w:gridSpan w:val="2"/>
          </w:tcPr>
          <w:p w14:paraId="04BAF3CE" w14:textId="77777777" w:rsidR="00107D0A" w:rsidRPr="0056756C" w:rsidRDefault="00107D0A" w:rsidP="00D87EDC">
            <w:pPr>
              <w:pStyle w:val="Row"/>
              <w:rPr>
                <w:rFonts w:ascii="Arial Nova" w:eastAsia="Arial Nova" w:hAnsi="Arial Nova" w:cs="Arial Nova"/>
              </w:rPr>
            </w:pPr>
          </w:p>
        </w:tc>
      </w:tr>
      <w:tr w:rsidR="00107D0A" w:rsidRPr="0056756C" w14:paraId="1ED53890" w14:textId="77777777" w:rsidTr="00D87EDC">
        <w:tc>
          <w:tcPr>
            <w:tcW w:w="4874" w:type="dxa"/>
            <w:shd w:val="clear" w:color="auto" w:fill="1C6194" w:themeFill="accent6"/>
          </w:tcPr>
          <w:p w14:paraId="7B94BA8D" w14:textId="77777777" w:rsidR="00107D0A" w:rsidRPr="0056756C" w:rsidRDefault="00107D0A" w:rsidP="00D87EDC">
            <w:pPr>
              <w:pStyle w:val="rowheading"/>
              <w:rPr>
                <w:rFonts w:ascii="Arial Nova" w:eastAsia="Arial Nova" w:hAnsi="Arial Nova" w:cs="Arial Nova"/>
              </w:rPr>
            </w:pPr>
            <w:r w:rsidRPr="0056756C">
              <w:rPr>
                <w:rFonts w:ascii="Arial Nova" w:hAnsi="Arial Nova"/>
              </w:rPr>
              <w:t>FSA Farm Number</w:t>
            </w:r>
          </w:p>
        </w:tc>
        <w:tc>
          <w:tcPr>
            <w:tcW w:w="4476" w:type="dxa"/>
            <w:gridSpan w:val="2"/>
          </w:tcPr>
          <w:p w14:paraId="13C59AED" w14:textId="77777777" w:rsidR="00107D0A" w:rsidRPr="0056756C" w:rsidRDefault="00107D0A" w:rsidP="00D87EDC">
            <w:pPr>
              <w:pStyle w:val="Row"/>
              <w:rPr>
                <w:rFonts w:ascii="Arial Nova" w:eastAsia="Arial Nova" w:hAnsi="Arial Nova" w:cs="Arial Nova"/>
              </w:rPr>
            </w:pPr>
          </w:p>
        </w:tc>
      </w:tr>
      <w:tr w:rsidR="00107D0A" w:rsidRPr="0056756C" w14:paraId="34998C1A" w14:textId="77777777" w:rsidTr="00D87EDC">
        <w:tc>
          <w:tcPr>
            <w:tcW w:w="4874" w:type="dxa"/>
            <w:shd w:val="clear" w:color="auto" w:fill="1C6194" w:themeFill="accent6"/>
          </w:tcPr>
          <w:p w14:paraId="74E7A435" w14:textId="77777777" w:rsidR="00107D0A" w:rsidRPr="0056756C" w:rsidRDefault="00107D0A" w:rsidP="00D87EDC">
            <w:pPr>
              <w:pStyle w:val="rowheading"/>
              <w:rPr>
                <w:rFonts w:ascii="Arial Nova" w:eastAsia="Arial Nova" w:hAnsi="Arial Nova" w:cs="Arial Nova"/>
              </w:rPr>
            </w:pPr>
            <w:r w:rsidRPr="0056756C">
              <w:rPr>
                <w:rFonts w:ascii="Arial Nova" w:hAnsi="Arial Nova"/>
              </w:rPr>
              <w:t>FSA Field Number(s)</w:t>
            </w:r>
          </w:p>
        </w:tc>
        <w:tc>
          <w:tcPr>
            <w:tcW w:w="4476" w:type="dxa"/>
            <w:gridSpan w:val="2"/>
          </w:tcPr>
          <w:p w14:paraId="7593726C" w14:textId="77777777" w:rsidR="00107D0A" w:rsidRPr="0056756C" w:rsidRDefault="00107D0A" w:rsidP="00D87EDC">
            <w:pPr>
              <w:pStyle w:val="Row"/>
              <w:rPr>
                <w:rFonts w:ascii="Arial Nova" w:eastAsia="Arial Nova" w:hAnsi="Arial Nova" w:cs="Arial Nova"/>
              </w:rPr>
            </w:pPr>
          </w:p>
        </w:tc>
      </w:tr>
      <w:tr w:rsidR="00107D0A" w:rsidRPr="0056756C" w14:paraId="37936096" w14:textId="77777777" w:rsidTr="00D87EDC">
        <w:tc>
          <w:tcPr>
            <w:tcW w:w="4874" w:type="dxa"/>
            <w:shd w:val="clear" w:color="auto" w:fill="1C6194" w:themeFill="accent6"/>
          </w:tcPr>
          <w:p w14:paraId="01A08675" w14:textId="77777777" w:rsidR="00107D0A" w:rsidRPr="0056756C" w:rsidRDefault="00107D0A" w:rsidP="00D87EDC">
            <w:pPr>
              <w:pStyle w:val="rowheading"/>
              <w:rPr>
                <w:rFonts w:ascii="Arial Nova" w:eastAsia="Arial Nova" w:hAnsi="Arial Nova" w:cs="Arial Nova"/>
              </w:rPr>
            </w:pPr>
            <w:r w:rsidRPr="0056756C">
              <w:rPr>
                <w:rFonts w:ascii="Arial Nova" w:hAnsi="Arial Nova"/>
              </w:rPr>
              <w:t>FSA Tract Number(s)</w:t>
            </w:r>
          </w:p>
        </w:tc>
        <w:tc>
          <w:tcPr>
            <w:tcW w:w="4476" w:type="dxa"/>
            <w:gridSpan w:val="2"/>
          </w:tcPr>
          <w:p w14:paraId="0652F526" w14:textId="77777777" w:rsidR="00107D0A" w:rsidRPr="0056756C" w:rsidRDefault="00107D0A" w:rsidP="00D87EDC">
            <w:pPr>
              <w:pStyle w:val="Row"/>
              <w:rPr>
                <w:rFonts w:ascii="Arial Nova" w:eastAsia="Arial Nova" w:hAnsi="Arial Nova" w:cs="Arial Nova"/>
              </w:rPr>
            </w:pPr>
          </w:p>
        </w:tc>
      </w:tr>
      <w:tr w:rsidR="00107D0A" w:rsidRPr="0056756C" w14:paraId="5C6E76CC" w14:textId="77777777" w:rsidTr="00D87EDC">
        <w:tc>
          <w:tcPr>
            <w:tcW w:w="4874" w:type="dxa"/>
            <w:vMerge w:val="restart"/>
            <w:shd w:val="clear" w:color="auto" w:fill="1C6194" w:themeFill="accent6"/>
            <w:vAlign w:val="center"/>
          </w:tcPr>
          <w:p w14:paraId="2BED3F28" w14:textId="77777777" w:rsidR="00107D0A" w:rsidRDefault="00107D0A" w:rsidP="00D87EDC">
            <w:pPr>
              <w:pStyle w:val="rowheading"/>
              <w:rPr>
                <w:rFonts w:ascii="Arial Nova" w:hAnsi="Arial Nova"/>
              </w:rPr>
            </w:pPr>
            <w:r>
              <w:rPr>
                <w:rFonts w:ascii="Arial Nova" w:hAnsi="Arial Nova"/>
              </w:rPr>
              <w:t>Practice Status:</w:t>
            </w:r>
          </w:p>
          <w:p w14:paraId="479CA1E5" w14:textId="77777777" w:rsidR="00107D0A" w:rsidRPr="00297EA9" w:rsidRDefault="00107D0A" w:rsidP="00D87EDC">
            <w:pPr>
              <w:pStyle w:val="rowheading"/>
              <w:rPr>
                <w:rFonts w:ascii="Arial Nova" w:hAnsi="Arial Nova"/>
                <w:i/>
                <w:iCs/>
                <w:sz w:val="18"/>
                <w:szCs w:val="20"/>
              </w:rPr>
            </w:pPr>
            <w:r w:rsidRPr="00297EA9">
              <w:rPr>
                <w:rFonts w:ascii="Arial Nova" w:hAnsi="Arial Nova"/>
                <w:i/>
                <w:iCs/>
                <w:sz w:val="18"/>
                <w:szCs w:val="20"/>
              </w:rPr>
              <w:t xml:space="preserve">If </w:t>
            </w:r>
            <w:proofErr w:type="gramStart"/>
            <w:r w:rsidRPr="00297EA9">
              <w:rPr>
                <w:rFonts w:ascii="Arial Nova" w:hAnsi="Arial Nova"/>
                <w:i/>
                <w:iCs/>
                <w:sz w:val="18"/>
                <w:szCs w:val="20"/>
              </w:rPr>
              <w:t>a practice</w:t>
            </w:r>
            <w:proofErr w:type="gramEnd"/>
            <w:r w:rsidRPr="00297EA9">
              <w:rPr>
                <w:rFonts w:ascii="Arial Nova" w:hAnsi="Arial Nova"/>
                <w:i/>
                <w:iCs/>
                <w:sz w:val="18"/>
                <w:szCs w:val="20"/>
              </w:rPr>
              <w:t xml:space="preserve"> has not yet been implemented, select Planned</w:t>
            </w:r>
          </w:p>
          <w:p w14:paraId="5EFBA927" w14:textId="77777777" w:rsidR="00107D0A" w:rsidRPr="002D670B" w:rsidRDefault="00107D0A" w:rsidP="00D87EDC">
            <w:pPr>
              <w:pStyle w:val="rowheading"/>
              <w:rPr>
                <w:rFonts w:ascii="Arial Nova" w:hAnsi="Arial Nova"/>
                <w:i/>
                <w:iCs/>
              </w:rPr>
            </w:pPr>
            <w:r w:rsidRPr="00297EA9">
              <w:rPr>
                <w:rFonts w:ascii="Arial Nova" w:hAnsi="Arial Nova"/>
                <w:i/>
                <w:iCs/>
                <w:sz w:val="18"/>
                <w:szCs w:val="20"/>
              </w:rPr>
              <w:t xml:space="preserve">If </w:t>
            </w:r>
            <w:proofErr w:type="gramStart"/>
            <w:r w:rsidRPr="00297EA9">
              <w:rPr>
                <w:rFonts w:ascii="Arial Nova" w:hAnsi="Arial Nova"/>
                <w:i/>
                <w:iCs/>
                <w:sz w:val="18"/>
                <w:szCs w:val="20"/>
              </w:rPr>
              <w:t>a practice</w:t>
            </w:r>
            <w:proofErr w:type="gramEnd"/>
            <w:r w:rsidRPr="00297EA9">
              <w:rPr>
                <w:rFonts w:ascii="Arial Nova" w:hAnsi="Arial Nova"/>
                <w:i/>
                <w:iCs/>
                <w:sz w:val="18"/>
                <w:szCs w:val="20"/>
              </w:rPr>
              <w:t xml:space="preserve"> has been implemented, select </w:t>
            </w:r>
            <w:r>
              <w:rPr>
                <w:rFonts w:ascii="Arial Nova" w:hAnsi="Arial Nova"/>
                <w:i/>
                <w:iCs/>
                <w:sz w:val="18"/>
                <w:szCs w:val="20"/>
              </w:rPr>
              <w:t>Applied</w:t>
            </w:r>
          </w:p>
        </w:tc>
        <w:tc>
          <w:tcPr>
            <w:tcW w:w="2238" w:type="dxa"/>
            <w:vAlign w:val="center"/>
          </w:tcPr>
          <w:p w14:paraId="77952AA3" w14:textId="77777777" w:rsidR="00107D0A" w:rsidRPr="0056756C" w:rsidRDefault="00107D0A" w:rsidP="00D87EDC">
            <w:pPr>
              <w:pStyle w:val="Row"/>
              <w:spacing w:before="120" w:after="120"/>
              <w:jc w:val="center"/>
              <w:rPr>
                <w:rFonts w:ascii="Arial Nova" w:eastAsia="Arial Nova" w:hAnsi="Arial Nova" w:cs="Arial Nova"/>
              </w:rPr>
            </w:pPr>
            <w:sdt>
              <w:sdtPr>
                <w:rPr>
                  <w:rFonts w:ascii="Arial Nova" w:eastAsia="Arial Nova" w:hAnsi="Arial Nova" w:cs="Arial Nova"/>
                </w:rPr>
                <w:id w:val="-1633241599"/>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Planned</w:t>
            </w:r>
          </w:p>
        </w:tc>
        <w:tc>
          <w:tcPr>
            <w:tcW w:w="2238" w:type="dxa"/>
            <w:vAlign w:val="center"/>
          </w:tcPr>
          <w:p w14:paraId="30919784" w14:textId="77777777" w:rsidR="00107D0A" w:rsidRPr="0056756C" w:rsidRDefault="00107D0A" w:rsidP="00D87EDC">
            <w:pPr>
              <w:pStyle w:val="Row"/>
              <w:spacing w:before="120" w:after="120"/>
              <w:jc w:val="center"/>
              <w:rPr>
                <w:rFonts w:ascii="Arial Nova" w:eastAsia="Arial Nova" w:hAnsi="Arial Nova" w:cs="Arial Nova"/>
              </w:rPr>
            </w:pPr>
            <w:sdt>
              <w:sdtPr>
                <w:rPr>
                  <w:rFonts w:ascii="Arial Nova" w:eastAsia="Arial Nova" w:hAnsi="Arial Nova" w:cs="Arial Nova"/>
                </w:rPr>
                <w:id w:val="-95719531"/>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Applied</w:t>
            </w:r>
          </w:p>
        </w:tc>
      </w:tr>
      <w:tr w:rsidR="00107D0A" w:rsidRPr="0056756C" w14:paraId="7B22C4F3" w14:textId="77777777" w:rsidTr="00D87EDC">
        <w:tc>
          <w:tcPr>
            <w:tcW w:w="4874" w:type="dxa"/>
            <w:vMerge/>
            <w:shd w:val="clear" w:color="auto" w:fill="1C6194" w:themeFill="accent6"/>
          </w:tcPr>
          <w:p w14:paraId="14D053C4" w14:textId="77777777" w:rsidR="00107D0A" w:rsidRDefault="00107D0A" w:rsidP="00D87EDC">
            <w:pPr>
              <w:pStyle w:val="rowheading"/>
              <w:rPr>
                <w:rFonts w:ascii="Arial Nova" w:hAnsi="Arial Nova"/>
              </w:rPr>
            </w:pPr>
          </w:p>
        </w:tc>
        <w:tc>
          <w:tcPr>
            <w:tcW w:w="2238" w:type="dxa"/>
            <w:vAlign w:val="center"/>
          </w:tcPr>
          <w:p w14:paraId="172A5003" w14:textId="77777777" w:rsidR="00107D0A" w:rsidRDefault="00107D0A" w:rsidP="00D87EDC">
            <w:pPr>
              <w:pStyle w:val="Row"/>
              <w:spacing w:before="100" w:beforeAutospacing="1"/>
              <w:jc w:val="center"/>
              <w:rPr>
                <w:rFonts w:ascii="Arial Nova" w:eastAsia="Arial Nova" w:hAnsi="Arial Nova" w:cs="Arial Nova"/>
              </w:rPr>
            </w:pPr>
            <w:r>
              <w:rPr>
                <w:rFonts w:ascii="Arial Nova" w:eastAsia="Arial Nova" w:hAnsi="Arial Nova" w:cs="Arial Nova"/>
              </w:rPr>
              <w:t>Planned Date of IMPLEMENTATION:</w:t>
            </w:r>
          </w:p>
          <w:p w14:paraId="4D4C3358" w14:textId="77777777" w:rsidR="00107D0A" w:rsidRDefault="00107D0A" w:rsidP="00D87EDC">
            <w:pPr>
              <w:pStyle w:val="Row"/>
              <w:jc w:val="center"/>
              <w:rPr>
                <w:rFonts w:ascii="Arial Nova" w:eastAsia="Arial Nova" w:hAnsi="Arial Nova" w:cs="Arial Nova"/>
              </w:rPr>
            </w:pPr>
            <w:r>
              <w:rPr>
                <w:rFonts w:ascii="Arial Nova" w:eastAsia="Arial Nova" w:hAnsi="Arial Nova" w:cs="Arial Nova"/>
                <w:noProof/>
              </w:rPr>
              <mc:AlternateContent>
                <mc:Choice Requires="wpg">
                  <w:drawing>
                    <wp:anchor distT="0" distB="0" distL="114300" distR="114300" simplePos="0" relativeHeight="251659264" behindDoc="0" locked="0" layoutInCell="1" allowOverlap="1" wp14:anchorId="7FEA8C0B" wp14:editId="640B863E">
                      <wp:simplePos x="0" y="0"/>
                      <wp:positionH relativeFrom="column">
                        <wp:posOffset>71120</wp:posOffset>
                      </wp:positionH>
                      <wp:positionV relativeFrom="paragraph">
                        <wp:posOffset>213995</wp:posOffset>
                      </wp:positionV>
                      <wp:extent cx="2533650" cy="0"/>
                      <wp:effectExtent l="0" t="0" r="0" b="0"/>
                      <wp:wrapNone/>
                      <wp:docPr id="66421219" name="Group 2"/>
                      <wp:cNvGraphicFramePr/>
                      <a:graphic xmlns:a="http://schemas.openxmlformats.org/drawingml/2006/main">
                        <a:graphicData uri="http://schemas.microsoft.com/office/word/2010/wordprocessingGroup">
                          <wpg:wgp>
                            <wpg:cNvGrpSpPr/>
                            <wpg:grpSpPr>
                              <a:xfrm>
                                <a:off x="0" y="0"/>
                                <a:ext cx="2533650" cy="0"/>
                                <a:chOff x="0" y="0"/>
                                <a:chExt cx="2533650" cy="0"/>
                              </a:xfrm>
                              <a:effectLst/>
                            </wpg:grpSpPr>
                            <wps:wsp>
                              <wps:cNvPr id="1162218022" name="Straight Connector 1"/>
                              <wps:cNvCnPr/>
                              <wps:spPr>
                                <a:xfrm>
                                  <a:off x="0" y="0"/>
                                  <a:ext cx="1117600" cy="0"/>
                                </a:xfrm>
                                <a:prstGeom prst="line">
                                  <a:avLst/>
                                </a:prstGeom>
                                <a:noFill/>
                                <a:ln w="9525" cap="flat" cmpd="sng" algn="ctr">
                                  <a:solidFill>
                                    <a:srgbClr val="1C6194">
                                      <a:shade val="95000"/>
                                      <a:satMod val="105000"/>
                                    </a:srgbClr>
                                  </a:solidFill>
                                  <a:prstDash val="solid"/>
                                </a:ln>
                                <a:effectLst/>
                              </wps:spPr>
                              <wps:bodyPr/>
                            </wps:wsp>
                            <wps:wsp>
                              <wps:cNvPr id="984012393" name="Straight Connector 1"/>
                              <wps:cNvCnPr/>
                              <wps:spPr>
                                <a:xfrm>
                                  <a:off x="1416050" y="0"/>
                                  <a:ext cx="1117600" cy="0"/>
                                </a:xfrm>
                                <a:prstGeom prst="line">
                                  <a:avLst/>
                                </a:prstGeom>
                                <a:noFill/>
                                <a:ln w="9525" cap="flat" cmpd="sng" algn="ctr">
                                  <a:solidFill>
                                    <a:srgbClr val="1C6194">
                                      <a:shade val="95000"/>
                                      <a:satMod val="105000"/>
                                    </a:srgbClr>
                                  </a:solidFill>
                                  <a:prstDash val="solid"/>
                                </a:ln>
                                <a:effectLst/>
                              </wps:spPr>
                              <wps:bodyPr/>
                            </wps:wsp>
                          </wpg:wgp>
                        </a:graphicData>
                      </a:graphic>
                    </wp:anchor>
                  </w:drawing>
                </mc:Choice>
                <mc:Fallback>
                  <w:pict>
                    <v:group w14:anchorId="1E5AEEB2" id="Group 2" o:spid="_x0000_s1026" style="position:absolute;margin-left:5.6pt;margin-top:16.85pt;width:199.5pt;height:0;z-index:251659264" coordsize="25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">
                      <v:line id="Straight Connector 1" o:spid="_x0000_s1027" style="position:absolute;visibility:visible;mso-wrap-style:square" from="0,0" to="1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" strokecolor="#185f94"/>
                      <v:line id="Straight Connector 1" o:spid="_x0000_s1028" style="position:absolute;visibility:visible;mso-wrap-style:square" from="14160,0" to="25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" strokecolor="#185f94"/>
                    </v:group>
                  </w:pict>
                </mc:Fallback>
              </mc:AlternateContent>
            </w:r>
          </w:p>
        </w:tc>
        <w:tc>
          <w:tcPr>
            <w:tcW w:w="2238" w:type="dxa"/>
            <w:vAlign w:val="center"/>
          </w:tcPr>
          <w:p w14:paraId="7F5A8FE8" w14:textId="77777777" w:rsidR="00107D0A" w:rsidRDefault="00107D0A" w:rsidP="00D87EDC">
            <w:pPr>
              <w:pStyle w:val="Row"/>
              <w:spacing w:before="240"/>
              <w:jc w:val="center"/>
              <w:rPr>
                <w:rFonts w:ascii="Arial Nova" w:eastAsia="Arial Nova" w:hAnsi="Arial Nova" w:cs="Arial Nova"/>
              </w:rPr>
            </w:pPr>
            <w:r>
              <w:rPr>
                <w:rFonts w:ascii="Arial Nova" w:eastAsia="Arial Nova" w:hAnsi="Arial Nova" w:cs="Arial Nova"/>
              </w:rPr>
              <w:t>Date Practice was APPLIED:</w:t>
            </w:r>
          </w:p>
          <w:p w14:paraId="504FA86C" w14:textId="77777777" w:rsidR="00107D0A" w:rsidRDefault="00107D0A" w:rsidP="00D87EDC">
            <w:pPr>
              <w:pStyle w:val="Row"/>
              <w:jc w:val="center"/>
              <w:rPr>
                <w:rFonts w:ascii="Arial Nova" w:eastAsia="Arial Nova" w:hAnsi="Arial Nova" w:cs="Arial Nova"/>
              </w:rPr>
            </w:pPr>
          </w:p>
          <w:p w14:paraId="1AFD1BDE" w14:textId="77777777" w:rsidR="00107D0A" w:rsidRDefault="00107D0A" w:rsidP="00D87EDC">
            <w:pPr>
              <w:pStyle w:val="Row"/>
              <w:jc w:val="center"/>
              <w:rPr>
                <w:rFonts w:ascii="Arial Nova" w:eastAsia="Arial Nova" w:hAnsi="Arial Nova" w:cs="Arial Nova"/>
              </w:rPr>
            </w:pPr>
          </w:p>
        </w:tc>
      </w:tr>
    </w:tbl>
    <w:p w14:paraId="0453615D" w14:textId="672401F1" w:rsidR="00D466C8" w:rsidRDefault="3B29CEF7" w:rsidP="00EF4DD8">
      <w:pPr>
        <w:pStyle w:val="Heading1"/>
        <w:ind w:firstLine="0"/>
        <w:rPr>
          <w:rFonts w:ascii="Arial Nova" w:eastAsia="Arial Nova" w:hAnsi="Arial Nova" w:cs="Arial Nova"/>
        </w:rPr>
      </w:pPr>
      <w:r w:rsidRPr="53361ECF">
        <w:rPr>
          <w:rFonts w:ascii="Arial Nova" w:eastAsia="Arial Nova" w:hAnsi="Arial Nova" w:cs="Arial Nova"/>
        </w:rPr>
        <w:t xml:space="preserve">PRACTICE: </w:t>
      </w:r>
      <w:r w:rsidR="00454428">
        <w:rPr>
          <w:rFonts w:ascii="Arial Nova" w:eastAsia="Arial Nova" w:hAnsi="Arial Nova" w:cs="Arial Nova"/>
        </w:rPr>
        <w:t>Co</w:t>
      </w:r>
      <w:r w:rsidR="000232CE">
        <w:rPr>
          <w:rFonts w:ascii="Arial Nova" w:eastAsia="Arial Nova" w:hAnsi="Arial Nova" w:cs="Arial Nova"/>
        </w:rPr>
        <w:t>ver crop (340)</w:t>
      </w:r>
    </w:p>
    <w:p w14:paraId="1D479564" w14:textId="33E0BE2D" w:rsidR="00BD7B26" w:rsidRDefault="3B29CEF7" w:rsidP="53361ECF">
      <w:pPr>
        <w:rPr>
          <w:rFonts w:ascii="Arial Nova" w:eastAsia="Arial Nova" w:hAnsi="Arial Nova" w:cs="Arial Nova"/>
          <w:b/>
          <w:bCs/>
          <w:color w:val="373544"/>
          <w:szCs w:val="20"/>
        </w:rPr>
      </w:pPr>
      <w:r w:rsidRPr="3ACADEFF">
        <w:rPr>
          <w:rFonts w:ascii="Arial Nova" w:hAnsi="Arial Nova"/>
          <w:b/>
          <w:bCs/>
        </w:rPr>
        <w:t>D</w:t>
      </w:r>
      <w:r w:rsidR="000E55B4" w:rsidRPr="3ACADEFF">
        <w:rPr>
          <w:rFonts w:ascii="Arial Nova" w:hAnsi="Arial Nova"/>
          <w:b/>
          <w:bCs/>
        </w:rPr>
        <w:t>EFINITION</w:t>
      </w:r>
      <w:r w:rsidRPr="3ACADEFF">
        <w:rPr>
          <w:rFonts w:ascii="Arial Nova" w:hAnsi="Arial Nova"/>
          <w:b/>
          <w:bCs/>
        </w:rPr>
        <w:t>:</w:t>
      </w:r>
      <w:r w:rsidRPr="3ACADEFF">
        <w:rPr>
          <w:rFonts w:ascii="Arial Nova" w:eastAsia="Arial Nova" w:hAnsi="Arial Nova" w:cs="Arial Nova"/>
          <w:b/>
          <w:bCs/>
          <w:color w:val="373544"/>
        </w:rPr>
        <w:t xml:space="preserve"> </w:t>
      </w:r>
      <w:r w:rsidR="00EB71F6" w:rsidRPr="3ACADEFF">
        <w:rPr>
          <w:rFonts w:ascii="Arial Nova" w:hAnsi="Arial Nova"/>
        </w:rPr>
        <w:t xml:space="preserve">Grass, legumes, and forbs planted for seasonal vegetative cover. </w:t>
      </w:r>
    </w:p>
    <w:p w14:paraId="7ED7E7DF" w14:textId="7805F717" w:rsidR="3694588B" w:rsidRDefault="3694588B">
      <w:r w:rsidRPr="3ACADEFF">
        <w:rPr>
          <w:rFonts w:ascii="Arial Nova" w:eastAsia="Arial Nova" w:hAnsi="Arial Nova" w:cs="Arial Nova"/>
          <w:b/>
          <w:bCs/>
          <w:i/>
          <w:iCs/>
          <w:sz w:val="19"/>
          <w:szCs w:val="19"/>
        </w:rPr>
        <w:t xml:space="preserve">NOTE: </w:t>
      </w:r>
      <w:r w:rsidRPr="3ACADEFF">
        <w:rPr>
          <w:rFonts w:ascii="Arial Nova" w:eastAsia="Arial Nova" w:hAnsi="Arial Nova" w:cs="Arial Nova"/>
          <w:i/>
          <w:iCs/>
          <w:sz w:val="19"/>
          <w:szCs w:val="19"/>
        </w:rPr>
        <w:t xml:space="preserve">If a cover crop has been implemented on your enrolled fields prior to your enrollment in this program, you are required to add an additional species to the cover crop mixture that is implemented during the time of this contract, and that additional species must differ in functional group from the original species used.  Cover crops are typically grouped by plant type as grasses, legumes, crucifers, and forbs. For example, to comply with this requirement, if the previous species/mixture contained only grass type species, you must add a legume, crucifer, or forb type species to fulfill the requirement. If the previous cover crop contained a mixture of 3 or more species and all 3 species are from different functional groups, no additional species will be required. However, the composition of the cover crop mixture may be adjusted </w:t>
      </w:r>
      <w:proofErr w:type="gramStart"/>
      <w:r w:rsidRPr="3ACADEFF">
        <w:rPr>
          <w:rFonts w:ascii="Arial Nova" w:eastAsia="Arial Nova" w:hAnsi="Arial Nova" w:cs="Arial Nova"/>
          <w:i/>
          <w:iCs/>
          <w:sz w:val="19"/>
          <w:szCs w:val="19"/>
        </w:rPr>
        <w:t>as long as</w:t>
      </w:r>
      <w:proofErr w:type="gramEnd"/>
      <w:r w:rsidRPr="3ACADEFF">
        <w:rPr>
          <w:rFonts w:ascii="Arial Nova" w:eastAsia="Arial Nova" w:hAnsi="Arial Nova" w:cs="Arial Nova"/>
          <w:i/>
          <w:iCs/>
          <w:sz w:val="19"/>
          <w:szCs w:val="19"/>
        </w:rPr>
        <w:t xml:space="preserve"> it complies with the NRCS standards and </w:t>
      </w:r>
      <w:proofErr w:type="gramStart"/>
      <w:r w:rsidRPr="3ACADEFF">
        <w:rPr>
          <w:rFonts w:ascii="Arial Nova" w:eastAsia="Arial Nova" w:hAnsi="Arial Nova" w:cs="Arial Nova"/>
          <w:i/>
          <w:iCs/>
          <w:sz w:val="19"/>
          <w:szCs w:val="19"/>
        </w:rPr>
        <w:t>specification</w:t>
      </w:r>
      <w:proofErr w:type="gramEnd"/>
      <w:r w:rsidRPr="3ACADEFF">
        <w:rPr>
          <w:rFonts w:ascii="Arial Nova" w:eastAsia="Arial Nova" w:hAnsi="Arial Nova" w:cs="Arial Nova"/>
          <w:i/>
          <w:iCs/>
          <w:sz w:val="19"/>
          <w:szCs w:val="19"/>
        </w:rPr>
        <w:t>.</w:t>
      </w:r>
      <w:r w:rsidRPr="3ACADEFF">
        <w:rPr>
          <w:rFonts w:ascii="Arial Nova" w:eastAsia="Arial Nova" w:hAnsi="Arial Nova" w:cs="Arial Nova"/>
          <w:sz w:val="19"/>
          <w:szCs w:val="19"/>
        </w:rPr>
        <w:t xml:space="preserve">  </w:t>
      </w:r>
    </w:p>
    <w:p w14:paraId="3348A077" w14:textId="78AD7C31" w:rsidR="000E55B4" w:rsidRDefault="000E55B4" w:rsidP="53361ECF">
      <w:pPr>
        <w:rPr>
          <w:rFonts w:ascii="Arial Nova" w:hAnsi="Arial Nova"/>
        </w:rPr>
      </w:pPr>
      <w:r w:rsidRPr="0093285F">
        <w:rPr>
          <w:rFonts w:ascii="Arial Nova" w:hAnsi="Arial Nova"/>
          <w:b/>
          <w:bCs/>
        </w:rPr>
        <w:t>CONDITIONS WHERE PRACTICE APPLIES:</w:t>
      </w:r>
      <w:r w:rsidRPr="0093285F">
        <w:rPr>
          <w:rFonts w:ascii="Arial Nova" w:hAnsi="Arial Nova"/>
        </w:rPr>
        <w:t xml:space="preserve"> </w:t>
      </w:r>
      <w:r w:rsidRPr="0093285F">
        <w:rPr>
          <w:rFonts w:ascii="Arial Nova" w:eastAsia="Arial Nova" w:hAnsi="Arial Nova" w:cs="Arial Nova"/>
        </w:rPr>
        <w:t>This practice applies to a</w:t>
      </w:r>
      <w:r w:rsidRPr="0093285F">
        <w:rPr>
          <w:rFonts w:ascii="Arial Nova" w:hAnsi="Arial Nova"/>
        </w:rPr>
        <w:t>ll lands requiring seasonal vegetative cover for natural resource protection or improvement.</w:t>
      </w:r>
    </w:p>
    <w:p w14:paraId="45BEC86D" w14:textId="6938F1A0" w:rsidR="00641F6F" w:rsidRPr="00A0117F" w:rsidRDefault="00A0117F" w:rsidP="53361ECF">
      <w:pPr>
        <w:rPr>
          <w:rFonts w:ascii="Arial Nova" w:eastAsia="Arial Nova" w:hAnsi="Arial Nova" w:cs="Arial Nova"/>
          <w:szCs w:val="20"/>
        </w:rPr>
      </w:pPr>
      <w:r>
        <w:rPr>
          <w:rFonts w:ascii="Arial Nova" w:hAnsi="Arial Nova"/>
        </w:rPr>
        <w:t xml:space="preserve">NRCS Conservation Practice Standard: </w:t>
      </w:r>
      <w:hyperlink r:id="rId11" w:history="1">
        <w:r w:rsidRPr="00F03EA5">
          <w:rPr>
            <w:rStyle w:val="Hyperlink"/>
            <w:rFonts w:ascii="Arial Nova" w:eastAsia="Arial Nova" w:hAnsi="Arial Nova" w:cs="Arial Nova"/>
            <w:szCs w:val="20"/>
          </w:rPr>
          <w:t>Conservation Practice Standard Cover Crop (Code 340) (usda.gov)</w:t>
        </w:r>
      </w:hyperlink>
    </w:p>
    <w:p w14:paraId="2B302231" w14:textId="15514F4E" w:rsidR="60973A02" w:rsidRDefault="00641F6F" w:rsidP="53361ECF">
      <w:pPr>
        <w:rPr>
          <w:rFonts w:ascii="Arial Nova" w:eastAsia="Arial Nova" w:hAnsi="Arial Nova" w:cs="Arial Nova"/>
          <w:b/>
          <w:bCs/>
          <w:color w:val="373544"/>
          <w:szCs w:val="20"/>
        </w:rPr>
      </w:pPr>
      <w:r>
        <w:rPr>
          <w:rFonts w:ascii="Arial Nova" w:eastAsia="Arial Nova" w:hAnsi="Arial Nova" w:cs="Arial Nova"/>
          <w:b/>
          <w:bCs/>
          <w:color w:val="373544"/>
          <w:szCs w:val="20"/>
        </w:rPr>
        <w:t>AT A MINIMUM, PRODUCERS WILL PROVIDE A RECORD OF THE FOLLOWING</w:t>
      </w:r>
    </w:p>
    <w:p w14:paraId="604D6128" w14:textId="77777777" w:rsidR="00EA60B2" w:rsidRDefault="00EA60B2" w:rsidP="00EA60B2">
      <w:pPr>
        <w:pStyle w:val="Checkbox"/>
        <w:ind w:left="0" w:firstLine="0"/>
        <w:rPr>
          <w:rFonts w:ascii="Arial Nova" w:eastAsia="Arial Nova" w:hAnsi="Arial Nova" w:cs="Arial Nova"/>
        </w:rPr>
      </w:pPr>
      <w:r w:rsidRPr="0053295C">
        <w:rPr>
          <w:rFonts w:ascii="Arial Nova" w:eastAsia="Arial Nova" w:hAnsi="Arial Nova" w:cs="Arial Nova"/>
        </w:rPr>
        <w:lastRenderedPageBreak/>
        <w:t>Prepare plans and specifications for each field or treatment unit according to the planning criteria and operation and maintenance requirements of this standard. Specifications shall describe the requirements to apply the practice to achieve the intended purpose for the practice site. Plans for the establishment of cover crops shall, as a minimum, include the following specification components</w:t>
      </w:r>
      <w:r>
        <w:rPr>
          <w:rFonts w:ascii="Arial Nova" w:eastAsia="Arial Nova" w:hAnsi="Arial Nova" w:cs="Arial Nova"/>
        </w:rPr>
        <w:t>:</w:t>
      </w:r>
    </w:p>
    <w:p w14:paraId="139530F2" w14:textId="77777777" w:rsidR="00EA60B2" w:rsidRDefault="00EA60B2" w:rsidP="00EA60B2">
      <w:pPr>
        <w:pStyle w:val="Checkbox"/>
        <w:numPr>
          <w:ilvl w:val="0"/>
          <w:numId w:val="15"/>
        </w:numPr>
        <w:rPr>
          <w:rFonts w:ascii="Arial Nova" w:eastAsia="Arial Nova" w:hAnsi="Arial Nova" w:cs="Arial Nova"/>
        </w:rPr>
      </w:pPr>
      <w:r w:rsidRPr="00BB49D0">
        <w:rPr>
          <w:rFonts w:ascii="Arial Nova" w:eastAsia="Arial Nova" w:hAnsi="Arial Nova" w:cs="Arial Nova"/>
        </w:rPr>
        <w:t>Field number and acres</w:t>
      </w:r>
    </w:p>
    <w:p w14:paraId="5D837F97" w14:textId="77777777" w:rsidR="00EA60B2" w:rsidRDefault="00EA60B2" w:rsidP="00EA60B2">
      <w:pPr>
        <w:pStyle w:val="Checkbox"/>
        <w:numPr>
          <w:ilvl w:val="0"/>
          <w:numId w:val="15"/>
        </w:numPr>
        <w:rPr>
          <w:rFonts w:ascii="Arial Nova" w:eastAsia="Arial Nova" w:hAnsi="Arial Nova" w:cs="Arial Nova"/>
        </w:rPr>
      </w:pPr>
      <w:r w:rsidRPr="00BB49D0">
        <w:rPr>
          <w:rFonts w:ascii="Arial Nova" w:eastAsia="Arial Nova" w:hAnsi="Arial Nova" w:cs="Arial Nova"/>
        </w:rPr>
        <w:t>Species of plant(s) to be established.</w:t>
      </w:r>
    </w:p>
    <w:p w14:paraId="18C2AF3B" w14:textId="77777777" w:rsidR="00EA60B2" w:rsidRDefault="00EA60B2" w:rsidP="00EA60B2">
      <w:pPr>
        <w:pStyle w:val="Checkbox"/>
        <w:numPr>
          <w:ilvl w:val="0"/>
          <w:numId w:val="15"/>
        </w:numPr>
        <w:rPr>
          <w:rFonts w:ascii="Arial Nova" w:eastAsia="Arial Nova" w:hAnsi="Arial Nova" w:cs="Arial Nova"/>
        </w:rPr>
      </w:pPr>
      <w:proofErr w:type="gramStart"/>
      <w:r w:rsidRPr="00BB49D0">
        <w:rPr>
          <w:rFonts w:ascii="Arial Nova" w:eastAsia="Arial Nova" w:hAnsi="Arial Nova" w:cs="Arial Nova"/>
        </w:rPr>
        <w:t>Seeding</w:t>
      </w:r>
      <w:proofErr w:type="gramEnd"/>
      <w:r w:rsidRPr="00BB49D0">
        <w:rPr>
          <w:rFonts w:ascii="Arial Nova" w:eastAsia="Arial Nova" w:hAnsi="Arial Nova" w:cs="Arial Nova"/>
        </w:rPr>
        <w:t xml:space="preserve"> rates.</w:t>
      </w:r>
    </w:p>
    <w:p w14:paraId="7FC92912" w14:textId="77777777" w:rsidR="00EA60B2" w:rsidRDefault="00EA60B2" w:rsidP="00EA60B2">
      <w:pPr>
        <w:pStyle w:val="Checkbox"/>
        <w:numPr>
          <w:ilvl w:val="0"/>
          <w:numId w:val="15"/>
        </w:numPr>
        <w:rPr>
          <w:rFonts w:ascii="Arial Nova" w:eastAsia="Arial Nova" w:hAnsi="Arial Nova" w:cs="Arial Nova"/>
        </w:rPr>
      </w:pPr>
      <w:proofErr w:type="gramStart"/>
      <w:r w:rsidRPr="00BB49D0">
        <w:rPr>
          <w:rFonts w:ascii="Arial Nova" w:eastAsia="Arial Nova" w:hAnsi="Arial Nova" w:cs="Arial Nova"/>
        </w:rPr>
        <w:t>Seeding</w:t>
      </w:r>
      <w:proofErr w:type="gramEnd"/>
      <w:r w:rsidRPr="00BB49D0">
        <w:rPr>
          <w:rFonts w:ascii="Arial Nova" w:eastAsia="Arial Nova" w:hAnsi="Arial Nova" w:cs="Arial Nova"/>
        </w:rPr>
        <w:t xml:space="preserve"> dates.</w:t>
      </w:r>
    </w:p>
    <w:p w14:paraId="6339920C" w14:textId="77777777" w:rsidR="00EA60B2" w:rsidRDefault="00EA60B2" w:rsidP="00EA60B2">
      <w:pPr>
        <w:pStyle w:val="Checkbox"/>
        <w:numPr>
          <w:ilvl w:val="0"/>
          <w:numId w:val="15"/>
        </w:numPr>
        <w:rPr>
          <w:rFonts w:ascii="Arial Nova" w:eastAsia="Arial Nova" w:hAnsi="Arial Nova" w:cs="Arial Nova"/>
        </w:rPr>
      </w:pPr>
      <w:r w:rsidRPr="00627784">
        <w:rPr>
          <w:rFonts w:ascii="Arial Nova" w:eastAsia="Arial Nova" w:hAnsi="Arial Nova" w:cs="Arial Nova"/>
        </w:rPr>
        <w:t>Establishment procedure.</w:t>
      </w:r>
    </w:p>
    <w:p w14:paraId="32A4AF9A" w14:textId="77777777" w:rsidR="00EA60B2" w:rsidRDefault="00EA60B2" w:rsidP="00EA60B2">
      <w:pPr>
        <w:pStyle w:val="Checkbox"/>
        <w:numPr>
          <w:ilvl w:val="0"/>
          <w:numId w:val="15"/>
        </w:numPr>
        <w:rPr>
          <w:rFonts w:ascii="Arial Nova" w:eastAsia="Arial Nova" w:hAnsi="Arial Nova" w:cs="Arial Nova"/>
        </w:rPr>
      </w:pPr>
      <w:r w:rsidRPr="00627784">
        <w:rPr>
          <w:rFonts w:ascii="Arial Nova" w:eastAsia="Arial Nova" w:hAnsi="Arial Nova" w:cs="Arial Nova"/>
        </w:rPr>
        <w:t>Rates, timing, and forms of nutrient application (if needed).</w:t>
      </w:r>
    </w:p>
    <w:p w14:paraId="72F1673B" w14:textId="77777777" w:rsidR="00EA60B2" w:rsidRDefault="00EA60B2" w:rsidP="00EA60B2">
      <w:pPr>
        <w:pStyle w:val="Checkbox"/>
        <w:numPr>
          <w:ilvl w:val="0"/>
          <w:numId w:val="15"/>
        </w:numPr>
        <w:rPr>
          <w:rFonts w:ascii="Arial Nova" w:eastAsia="Arial Nova" w:hAnsi="Arial Nova" w:cs="Arial Nova"/>
        </w:rPr>
      </w:pPr>
      <w:r w:rsidRPr="00627784">
        <w:rPr>
          <w:rFonts w:ascii="Arial Nova" w:eastAsia="Arial Nova" w:hAnsi="Arial Nova" w:cs="Arial Nova"/>
        </w:rPr>
        <w:t>Dates and method to terminate the cover crop.</w:t>
      </w:r>
    </w:p>
    <w:p w14:paraId="31E95ACE" w14:textId="32123CCB" w:rsidR="00EA60B2" w:rsidRPr="001A50EF" w:rsidRDefault="00EA60B2" w:rsidP="00EA60B2">
      <w:pPr>
        <w:rPr>
          <w:rFonts w:ascii="Arial Nova" w:eastAsia="Arial Nova" w:hAnsi="Arial Nova" w:cs="Arial Nova"/>
          <w:b/>
          <w:bCs/>
          <w:color w:val="373544"/>
          <w:szCs w:val="20"/>
        </w:rPr>
      </w:pPr>
      <w:r w:rsidRPr="00627784">
        <w:rPr>
          <w:rFonts w:ascii="Arial Nova" w:eastAsia="Arial Nova" w:hAnsi="Arial Nova" w:cs="Arial Nova"/>
        </w:rPr>
        <w:t>Other information pertinent to establishing and managing the cover crop e.g., if haying or grazing is planned specify the planned management for haying or grazing.</w:t>
      </w:r>
    </w:p>
    <w:p w14:paraId="26829477" w14:textId="2FF8C700" w:rsidR="6E2BD7B6" w:rsidRDefault="4F401EA5" w:rsidP="00EF4DD8">
      <w:pPr>
        <w:pStyle w:val="Heading1"/>
        <w:ind w:firstLine="0"/>
        <w:rPr>
          <w:rFonts w:ascii="Arial Nova" w:eastAsia="Arial Nova" w:hAnsi="Arial Nova" w:cs="Arial Nova"/>
        </w:rPr>
      </w:pPr>
      <w:r w:rsidRPr="53361ECF">
        <w:rPr>
          <w:rFonts w:ascii="Arial Nova" w:eastAsia="Arial Nova" w:hAnsi="Arial Nova" w:cs="Arial Nova"/>
        </w:rPr>
        <w:t>GENERAL CRITERIA APPLICABLE TO ALL PURPOSES</w:t>
      </w:r>
    </w:p>
    <w:p w14:paraId="68D88459" w14:textId="63903DC4" w:rsidR="30B38FB7" w:rsidRDefault="00155C3D" w:rsidP="00155C3D">
      <w:pPr>
        <w:pStyle w:val="ListParagraph"/>
        <w:numPr>
          <w:ilvl w:val="0"/>
          <w:numId w:val="8"/>
        </w:numPr>
        <w:rPr>
          <w:rFonts w:ascii="Arial Nova" w:eastAsia="Arial Nova" w:hAnsi="Arial Nova" w:cs="Arial Nova"/>
        </w:rPr>
      </w:pPr>
      <w:r w:rsidRPr="00155C3D">
        <w:rPr>
          <w:rFonts w:ascii="Arial Nova" w:eastAsia="Arial Nova" w:hAnsi="Arial Nova" w:cs="Arial Nova"/>
        </w:rPr>
        <w:t>Plant species, seedbed preparation, seeding rates, seeding dates, seeding depths, fertility requirements, and planting methods will be consistent with applicable local criteria and soil/site conditions.</w:t>
      </w:r>
    </w:p>
    <w:p w14:paraId="4E1917A7" w14:textId="5A67CA3C" w:rsidR="00155C3D" w:rsidRDefault="00A34586" w:rsidP="00155C3D">
      <w:pPr>
        <w:pStyle w:val="ListParagraph"/>
        <w:numPr>
          <w:ilvl w:val="0"/>
          <w:numId w:val="8"/>
        </w:numPr>
        <w:rPr>
          <w:rFonts w:ascii="Arial Nova" w:eastAsia="Arial Nova" w:hAnsi="Arial Nova" w:cs="Arial Nova"/>
        </w:rPr>
      </w:pPr>
      <w:r w:rsidRPr="00A34586">
        <w:rPr>
          <w:rFonts w:ascii="Arial Nova" w:eastAsia="Arial Nova" w:hAnsi="Arial Nova" w:cs="Arial Nova"/>
        </w:rPr>
        <w:t>Select species that are compatible with other components of the cropping system.</w:t>
      </w:r>
    </w:p>
    <w:p w14:paraId="75DD9506" w14:textId="4405A4D2" w:rsidR="00A34586" w:rsidRDefault="00A34586" w:rsidP="00155C3D">
      <w:pPr>
        <w:pStyle w:val="ListParagraph"/>
        <w:numPr>
          <w:ilvl w:val="0"/>
          <w:numId w:val="8"/>
        </w:numPr>
        <w:rPr>
          <w:rFonts w:ascii="Arial Nova" w:eastAsia="Arial Nova" w:hAnsi="Arial Nova" w:cs="Arial Nova"/>
        </w:rPr>
      </w:pPr>
      <w:r w:rsidRPr="00A34586">
        <w:rPr>
          <w:rFonts w:ascii="Arial Nova" w:eastAsia="Arial Nova" w:hAnsi="Arial Nova" w:cs="Arial Nova"/>
        </w:rPr>
        <w:t>Ensure herbicides used with crops are compatible with cover crop selections and purpose(s).</w:t>
      </w:r>
    </w:p>
    <w:p w14:paraId="25633061" w14:textId="77F5AC0D" w:rsidR="00A34586" w:rsidRDefault="00A34586" w:rsidP="00155C3D">
      <w:pPr>
        <w:pStyle w:val="ListParagraph"/>
        <w:numPr>
          <w:ilvl w:val="0"/>
          <w:numId w:val="8"/>
        </w:numPr>
        <w:rPr>
          <w:rFonts w:ascii="Arial Nova" w:eastAsia="Arial Nova" w:hAnsi="Arial Nova" w:cs="Arial Nova"/>
        </w:rPr>
      </w:pPr>
      <w:r w:rsidRPr="00A34586">
        <w:rPr>
          <w:rFonts w:ascii="Arial Nova" w:eastAsia="Arial Nova" w:hAnsi="Arial Nova" w:cs="Arial Nova"/>
        </w:rPr>
        <w:t xml:space="preserve">Cover crops may be established between successive production crops, or companion- planted or </w:t>
      </w:r>
      <w:proofErr w:type="spellStart"/>
      <w:r w:rsidRPr="00A34586">
        <w:rPr>
          <w:rFonts w:ascii="Arial Nova" w:eastAsia="Arial Nova" w:hAnsi="Arial Nova" w:cs="Arial Nova"/>
        </w:rPr>
        <w:t>relayplanted</w:t>
      </w:r>
      <w:proofErr w:type="spellEnd"/>
      <w:r w:rsidRPr="00A34586">
        <w:rPr>
          <w:rFonts w:ascii="Arial Nova" w:eastAsia="Arial Nova" w:hAnsi="Arial Nova" w:cs="Arial Nova"/>
        </w:rPr>
        <w:t xml:space="preserve"> into production crops. Select species and planting dates that will not compete with the </w:t>
      </w:r>
      <w:proofErr w:type="gramStart"/>
      <w:r w:rsidRPr="00A34586">
        <w:rPr>
          <w:rFonts w:ascii="Arial Nova" w:eastAsia="Arial Nova" w:hAnsi="Arial Nova" w:cs="Arial Nova"/>
        </w:rPr>
        <w:t>production</w:t>
      </w:r>
      <w:proofErr w:type="gramEnd"/>
      <w:r w:rsidRPr="00A34586">
        <w:rPr>
          <w:rFonts w:ascii="Arial Nova" w:eastAsia="Arial Nova" w:hAnsi="Arial Nova" w:cs="Arial Nova"/>
        </w:rPr>
        <w:t xml:space="preserve"> crop yield or harvest.</w:t>
      </w:r>
    </w:p>
    <w:p w14:paraId="43A03F46" w14:textId="0E98EB8D" w:rsidR="00A34586" w:rsidRDefault="00A34586" w:rsidP="00155C3D">
      <w:pPr>
        <w:pStyle w:val="ListParagraph"/>
        <w:numPr>
          <w:ilvl w:val="0"/>
          <w:numId w:val="8"/>
        </w:numPr>
        <w:rPr>
          <w:rFonts w:ascii="Arial Nova" w:eastAsia="Arial Nova" w:hAnsi="Arial Nova" w:cs="Arial Nova"/>
        </w:rPr>
      </w:pPr>
      <w:r w:rsidRPr="00A34586">
        <w:rPr>
          <w:rFonts w:ascii="Arial Nova" w:eastAsia="Arial Nova" w:hAnsi="Arial Nova" w:cs="Arial Nova"/>
        </w:rPr>
        <w:t>Do not burn cover crop residue.</w:t>
      </w:r>
    </w:p>
    <w:p w14:paraId="03D834FE" w14:textId="6A4E1549" w:rsidR="00A34586" w:rsidRDefault="00A34586" w:rsidP="00155C3D">
      <w:pPr>
        <w:pStyle w:val="ListParagraph"/>
        <w:numPr>
          <w:ilvl w:val="0"/>
          <w:numId w:val="8"/>
        </w:numPr>
        <w:rPr>
          <w:rFonts w:ascii="Arial Nova" w:eastAsia="Arial Nova" w:hAnsi="Arial Nova" w:cs="Arial Nova"/>
        </w:rPr>
      </w:pPr>
      <w:r w:rsidRPr="00A34586">
        <w:rPr>
          <w:rFonts w:ascii="Arial Nova" w:eastAsia="Arial Nova" w:hAnsi="Arial Nova" w:cs="Arial Nova"/>
        </w:rPr>
        <w:t>Determine the method and timing of termination to meet the grower’s objective and the current NRCS Cover Crop Termination Guidelines.</w:t>
      </w:r>
    </w:p>
    <w:p w14:paraId="0767B773" w14:textId="0EE9F4F0" w:rsidR="00A34586" w:rsidRDefault="005E19EE" w:rsidP="00155C3D">
      <w:pPr>
        <w:pStyle w:val="ListParagraph"/>
        <w:numPr>
          <w:ilvl w:val="0"/>
          <w:numId w:val="8"/>
        </w:numPr>
        <w:rPr>
          <w:rFonts w:ascii="Arial Nova" w:eastAsia="Arial Nova" w:hAnsi="Arial Nova" w:cs="Arial Nova"/>
        </w:rPr>
      </w:pPr>
      <w:r w:rsidRPr="005E19EE">
        <w:rPr>
          <w:rFonts w:ascii="Arial Nova" w:eastAsia="Arial Nova" w:hAnsi="Arial Nova" w:cs="Arial Nova"/>
        </w:rPr>
        <w:t xml:space="preserve">When a cover crop </w:t>
      </w:r>
      <w:proofErr w:type="gramStart"/>
      <w:r w:rsidRPr="005E19EE">
        <w:rPr>
          <w:rFonts w:ascii="Arial Nova" w:eastAsia="Arial Nova" w:hAnsi="Arial Nova" w:cs="Arial Nova"/>
        </w:rPr>
        <w:t>will be</w:t>
      </w:r>
      <w:proofErr w:type="gramEnd"/>
      <w:r w:rsidRPr="005E19EE">
        <w:rPr>
          <w:rFonts w:ascii="Arial Nova" w:eastAsia="Arial Nova" w:hAnsi="Arial Nova" w:cs="Arial Nova"/>
        </w:rPr>
        <w:t xml:space="preserve"> grazed or hayed ensure that crop selection(s) comply with pesticide label rotational crop restrictions and that the planned management will not compromise the selected conservation purpose(s).</w:t>
      </w:r>
    </w:p>
    <w:p w14:paraId="24A7FC55" w14:textId="107EFA27" w:rsidR="005E19EE" w:rsidRDefault="005E19EE" w:rsidP="00155C3D">
      <w:pPr>
        <w:pStyle w:val="ListParagraph"/>
        <w:numPr>
          <w:ilvl w:val="0"/>
          <w:numId w:val="8"/>
        </w:numPr>
        <w:rPr>
          <w:rFonts w:ascii="Arial Nova" w:eastAsia="Arial Nova" w:hAnsi="Arial Nova" w:cs="Arial Nova"/>
        </w:rPr>
      </w:pPr>
      <w:r w:rsidRPr="005E19EE">
        <w:rPr>
          <w:rFonts w:ascii="Arial Nova" w:eastAsia="Arial Nova" w:hAnsi="Arial Nova" w:cs="Arial Nova"/>
        </w:rPr>
        <w:t xml:space="preserve">Do not harvest </w:t>
      </w:r>
      <w:proofErr w:type="gramStart"/>
      <w:r w:rsidRPr="005E19EE">
        <w:rPr>
          <w:rFonts w:ascii="Arial Nova" w:eastAsia="Arial Nova" w:hAnsi="Arial Nova" w:cs="Arial Nova"/>
        </w:rPr>
        <w:t>cover crops</w:t>
      </w:r>
      <w:proofErr w:type="gramEnd"/>
      <w:r w:rsidRPr="005E19EE">
        <w:rPr>
          <w:rFonts w:ascii="Arial Nova" w:eastAsia="Arial Nova" w:hAnsi="Arial Nova" w:cs="Arial Nova"/>
        </w:rPr>
        <w:t xml:space="preserve"> for seed.</w:t>
      </w:r>
    </w:p>
    <w:p w14:paraId="473DDB37" w14:textId="05A43772" w:rsidR="00155C3D" w:rsidRPr="005E19EE" w:rsidRDefault="005E19EE" w:rsidP="4E94CCAB">
      <w:pPr>
        <w:pStyle w:val="ListParagraph"/>
        <w:numPr>
          <w:ilvl w:val="0"/>
          <w:numId w:val="8"/>
        </w:numPr>
        <w:rPr>
          <w:rFonts w:ascii="Arial Nova" w:eastAsia="Arial Nova" w:hAnsi="Arial Nova" w:cs="Arial Nova"/>
        </w:rPr>
      </w:pPr>
      <w:r w:rsidRPr="005E19EE">
        <w:rPr>
          <w:rFonts w:ascii="Arial Nova" w:eastAsia="Arial Nova" w:hAnsi="Arial Nova" w:cs="Arial Nova"/>
        </w:rPr>
        <w:t>If the specific rhizobium bacteria for the selected legume are not present in the soil, treat the seed with the appropriate inoculum at the time of planting.</w:t>
      </w:r>
    </w:p>
    <w:p w14:paraId="4EDBFB2F" w14:textId="18BE4467" w:rsidR="7944E11F" w:rsidRDefault="005E19EE" w:rsidP="00EF4DD8">
      <w:pPr>
        <w:pStyle w:val="Heading1"/>
        <w:ind w:firstLine="0"/>
      </w:pPr>
      <w:r>
        <w:t>additonal criteria to reduce erosion from wind and water</w:t>
      </w:r>
    </w:p>
    <w:p w14:paraId="157ADD8E" w14:textId="77777777" w:rsidR="006D265D" w:rsidRDefault="006D265D" w:rsidP="006D265D">
      <w:pPr>
        <w:pStyle w:val="ListParagraph"/>
        <w:numPr>
          <w:ilvl w:val="0"/>
          <w:numId w:val="9"/>
        </w:numPr>
        <w:rPr>
          <w:rFonts w:ascii="Arial Nova" w:eastAsia="Arial Nova" w:hAnsi="Arial Nova" w:cs="Arial Nova"/>
        </w:rPr>
      </w:pPr>
      <w:r w:rsidRPr="006D265D">
        <w:rPr>
          <w:rFonts w:ascii="Arial Nova" w:eastAsia="Arial Nova" w:hAnsi="Arial Nova" w:cs="Arial Nova"/>
        </w:rPr>
        <w:t xml:space="preserve">Time the cover crop establishment in conjunction with other practices to adequately protect the soil during the critical erosion period(s). </w:t>
      </w:r>
    </w:p>
    <w:p w14:paraId="77B72691" w14:textId="77777777" w:rsidR="006D265D" w:rsidRDefault="006D265D" w:rsidP="006D265D">
      <w:pPr>
        <w:pStyle w:val="ListParagraph"/>
        <w:numPr>
          <w:ilvl w:val="0"/>
          <w:numId w:val="9"/>
        </w:numPr>
        <w:rPr>
          <w:rFonts w:ascii="Arial Nova" w:eastAsia="Arial Nova" w:hAnsi="Arial Nova" w:cs="Arial Nova"/>
        </w:rPr>
      </w:pPr>
      <w:r w:rsidRPr="006D265D">
        <w:rPr>
          <w:rFonts w:ascii="Arial Nova" w:eastAsia="Arial Nova" w:hAnsi="Arial Nova" w:cs="Arial Nova"/>
        </w:rPr>
        <w:t xml:space="preserve">Select cover crops that will have the physical characteristics necessary to provide adequate erosion protection. </w:t>
      </w:r>
    </w:p>
    <w:p w14:paraId="64304AD6" w14:textId="259246E9" w:rsidR="4E94CCAB" w:rsidRPr="006D265D" w:rsidRDefault="006D265D" w:rsidP="006D265D">
      <w:pPr>
        <w:pStyle w:val="ListParagraph"/>
        <w:numPr>
          <w:ilvl w:val="0"/>
          <w:numId w:val="9"/>
        </w:numPr>
        <w:rPr>
          <w:rFonts w:ascii="Arial Nova" w:eastAsia="Arial Nova" w:hAnsi="Arial Nova" w:cs="Arial Nova"/>
        </w:rPr>
      </w:pPr>
      <w:r w:rsidRPr="006D265D">
        <w:rPr>
          <w:rFonts w:ascii="Arial Nova" w:eastAsia="Arial Nova" w:hAnsi="Arial Nova" w:cs="Arial Nova"/>
        </w:rPr>
        <w:t>Use the current erosion prediction technology to determine the amount of surface and/or canopy cover needed from the cover crop to achieve the erosion objective.</w:t>
      </w:r>
    </w:p>
    <w:p w14:paraId="21B2750E" w14:textId="7A79B123" w:rsidR="3DB578B1" w:rsidRDefault="006D265D" w:rsidP="00EF4DD8">
      <w:pPr>
        <w:pStyle w:val="Heading1"/>
        <w:ind w:firstLine="0"/>
      </w:pPr>
      <w:r>
        <w:rPr>
          <w:rFonts w:ascii="Arial Nova" w:eastAsia="Arial Nova" w:hAnsi="Arial Nova" w:cs="Arial Nova"/>
        </w:rPr>
        <w:lastRenderedPageBreak/>
        <w:t>additional criteria to maintain or increase soil health and organic matter content</w:t>
      </w:r>
    </w:p>
    <w:p w14:paraId="61F337B0" w14:textId="77777777" w:rsidR="00AF56CC" w:rsidRDefault="00AF56CC" w:rsidP="006D265D">
      <w:pPr>
        <w:pStyle w:val="Checkbox"/>
        <w:numPr>
          <w:ilvl w:val="0"/>
          <w:numId w:val="10"/>
        </w:numPr>
        <w:rPr>
          <w:rFonts w:ascii="Arial Nova" w:eastAsia="Arial Nova" w:hAnsi="Arial Nova" w:cs="Arial Nova"/>
        </w:rPr>
      </w:pPr>
      <w:r w:rsidRPr="00AF56CC">
        <w:rPr>
          <w:rFonts w:ascii="Arial Nova" w:eastAsia="Arial Nova" w:hAnsi="Arial Nova" w:cs="Arial Nova"/>
        </w:rPr>
        <w:t xml:space="preserve">Cover crop species will be selected </w:t>
      </w:r>
      <w:proofErr w:type="gramStart"/>
      <w:r w:rsidRPr="00AF56CC">
        <w:rPr>
          <w:rFonts w:ascii="Arial Nova" w:eastAsia="Arial Nova" w:hAnsi="Arial Nova" w:cs="Arial Nova"/>
        </w:rPr>
        <w:t>on the basis of</w:t>
      </w:r>
      <w:proofErr w:type="gramEnd"/>
      <w:r w:rsidRPr="00AF56CC">
        <w:rPr>
          <w:rFonts w:ascii="Arial Nova" w:eastAsia="Arial Nova" w:hAnsi="Arial Nova" w:cs="Arial Nova"/>
        </w:rPr>
        <w:t xml:space="preserve"> producing higher volumes of organic material and root mass to maintain or increase soil organic matter. </w:t>
      </w:r>
    </w:p>
    <w:p w14:paraId="4FE9947E" w14:textId="77777777" w:rsidR="00AF56CC" w:rsidRDefault="00AF56CC" w:rsidP="006D265D">
      <w:pPr>
        <w:pStyle w:val="Checkbox"/>
        <w:numPr>
          <w:ilvl w:val="0"/>
          <w:numId w:val="10"/>
        </w:numPr>
        <w:rPr>
          <w:rFonts w:ascii="Arial Nova" w:eastAsia="Arial Nova" w:hAnsi="Arial Nova" w:cs="Arial Nova"/>
        </w:rPr>
      </w:pPr>
      <w:r w:rsidRPr="00AF56CC">
        <w:rPr>
          <w:rFonts w:ascii="Arial Nova" w:eastAsia="Arial Nova" w:hAnsi="Arial Nova" w:cs="Arial Nova"/>
        </w:rPr>
        <w:t xml:space="preserve">The planned crop rotation including the cover crop and associated management activities will score a Soil Conditioning Index (SCI) value &gt; 0, as determined using the current approved NRCS Soil Conditioning Index (SCI) procedure, with appropriate adjustments for additions to and or subtractions from plant biomass. </w:t>
      </w:r>
    </w:p>
    <w:p w14:paraId="49BD40C2" w14:textId="4AAC5299" w:rsidR="00D466C8" w:rsidRPr="00BD7B26" w:rsidRDefault="00AF56CC" w:rsidP="006D265D">
      <w:pPr>
        <w:pStyle w:val="Checkbox"/>
        <w:numPr>
          <w:ilvl w:val="0"/>
          <w:numId w:val="10"/>
        </w:numPr>
        <w:rPr>
          <w:rFonts w:ascii="Arial Nova" w:eastAsia="Arial Nova" w:hAnsi="Arial Nova" w:cs="Arial Nova"/>
        </w:rPr>
      </w:pPr>
      <w:r w:rsidRPr="00AF56CC">
        <w:rPr>
          <w:rFonts w:ascii="Arial Nova" w:eastAsia="Arial Nova" w:hAnsi="Arial Nova" w:cs="Arial Nova"/>
        </w:rPr>
        <w:t>The cover crop shall be planted as early as possible and be terminated as late as practical for the producer’s cropping system to maximize plant biomass production, considering crop insurance criteria, the time needed to prepare the field for planting the next crop, and soil moisture depletion.</w:t>
      </w:r>
    </w:p>
    <w:p w14:paraId="73AE0306" w14:textId="4A89F5DC" w:rsidR="36747CE8" w:rsidRDefault="00BE2B95" w:rsidP="00EF4DD8">
      <w:pPr>
        <w:pStyle w:val="Heading1"/>
        <w:ind w:firstLine="0"/>
      </w:pPr>
      <w:r>
        <w:rPr>
          <w:rFonts w:ascii="Arial Nova" w:eastAsia="Arial Nova" w:hAnsi="Arial Nova" w:cs="Arial Nova"/>
        </w:rPr>
        <w:t xml:space="preserve">Additional criteria </w:t>
      </w:r>
      <w:r w:rsidR="00E12ABC">
        <w:rPr>
          <w:rFonts w:ascii="Arial Nova" w:eastAsia="Arial Nova" w:hAnsi="Arial Nova" w:cs="Arial Nova"/>
        </w:rPr>
        <w:t>to reduce water quality degradation by utilizing excessive soil nutrients</w:t>
      </w:r>
    </w:p>
    <w:p w14:paraId="6668523D" w14:textId="77777777" w:rsidR="00964477" w:rsidRDefault="00964477" w:rsidP="00964477">
      <w:pPr>
        <w:pStyle w:val="Checkbox"/>
        <w:numPr>
          <w:ilvl w:val="0"/>
          <w:numId w:val="11"/>
        </w:numPr>
        <w:rPr>
          <w:rFonts w:ascii="Arial Nova" w:eastAsia="Arial Nova" w:hAnsi="Arial Nova" w:cs="Arial Nova"/>
        </w:rPr>
      </w:pPr>
      <w:r w:rsidRPr="00964477">
        <w:rPr>
          <w:rFonts w:ascii="Arial Nova" w:eastAsia="Arial Nova" w:hAnsi="Arial Nova" w:cs="Arial Nova"/>
        </w:rPr>
        <w:t xml:space="preserve">Establish cover crops as soon as practical prior to or after harvest of the production crop. (i.e. before or after harvest) </w:t>
      </w:r>
    </w:p>
    <w:p w14:paraId="528C1E83" w14:textId="77777777" w:rsidR="00964477" w:rsidRDefault="00964477" w:rsidP="00964477">
      <w:pPr>
        <w:pStyle w:val="Checkbox"/>
        <w:numPr>
          <w:ilvl w:val="0"/>
          <w:numId w:val="11"/>
        </w:numPr>
        <w:rPr>
          <w:rFonts w:ascii="Arial Nova" w:eastAsia="Arial Nova" w:hAnsi="Arial Nova" w:cs="Arial Nova"/>
        </w:rPr>
      </w:pPr>
      <w:r w:rsidRPr="00964477">
        <w:rPr>
          <w:rFonts w:ascii="Arial Nova" w:eastAsia="Arial Nova" w:hAnsi="Arial Nova" w:cs="Arial Nova"/>
        </w:rPr>
        <w:t xml:space="preserve">Select cover crop species for their ability to effectively utilize nutrients. </w:t>
      </w:r>
    </w:p>
    <w:p w14:paraId="6ECDEE2E" w14:textId="77777777" w:rsidR="00964477" w:rsidRDefault="00964477" w:rsidP="00964477">
      <w:pPr>
        <w:pStyle w:val="Checkbox"/>
        <w:numPr>
          <w:ilvl w:val="0"/>
          <w:numId w:val="11"/>
        </w:numPr>
        <w:rPr>
          <w:rFonts w:ascii="Arial Nova" w:eastAsia="Arial Nova" w:hAnsi="Arial Nova" w:cs="Arial Nova"/>
        </w:rPr>
      </w:pPr>
      <w:r w:rsidRPr="00964477">
        <w:rPr>
          <w:rFonts w:ascii="Arial Nova" w:eastAsia="Arial Nova" w:hAnsi="Arial Nova" w:cs="Arial Nova"/>
        </w:rPr>
        <w:t>Terminate the cover crop as late as practical to maximize plant biomass production and nutrient uptake. Practical considerations for termination date may include crop insurance criteria, the amount of time needed to prepare the field for planting the next crop, weather conditions, and cover crop effects on soil moisture and nutrient availability to the following crop.</w:t>
      </w:r>
    </w:p>
    <w:p w14:paraId="43989120" w14:textId="7A708B6D" w:rsidR="4E94CCAB" w:rsidRDefault="00964477" w:rsidP="00964477">
      <w:pPr>
        <w:pStyle w:val="Checkbox"/>
        <w:numPr>
          <w:ilvl w:val="0"/>
          <w:numId w:val="11"/>
        </w:numPr>
        <w:rPr>
          <w:rFonts w:ascii="Arial Nova" w:eastAsia="Arial Nova" w:hAnsi="Arial Nova" w:cs="Arial Nova"/>
        </w:rPr>
      </w:pPr>
      <w:r w:rsidRPr="00964477">
        <w:rPr>
          <w:rFonts w:ascii="Arial Nova" w:eastAsia="Arial Nova" w:hAnsi="Arial Nova" w:cs="Arial Nova"/>
        </w:rPr>
        <w:t>If the cover crop will be harvested for feed (hay/</w:t>
      </w:r>
      <w:proofErr w:type="spellStart"/>
      <w:r w:rsidRPr="00964477">
        <w:rPr>
          <w:rFonts w:ascii="Arial Nova" w:eastAsia="Arial Nova" w:hAnsi="Arial Nova" w:cs="Arial Nova"/>
        </w:rPr>
        <w:t>balage</w:t>
      </w:r>
      <w:proofErr w:type="spellEnd"/>
      <w:r w:rsidRPr="00964477">
        <w:rPr>
          <w:rFonts w:ascii="Arial Nova" w:eastAsia="Arial Nova" w:hAnsi="Arial Nova" w:cs="Arial Nova"/>
        </w:rPr>
        <w:t>/etc.), choose species that are suitable for the planned livestock, and capable of removing the excess nutrients present.</w:t>
      </w:r>
    </w:p>
    <w:p w14:paraId="5A929F22" w14:textId="274DCE80" w:rsidR="65217C91" w:rsidRDefault="00964477" w:rsidP="00EF4DD8">
      <w:pPr>
        <w:pStyle w:val="Heading1"/>
        <w:ind w:firstLine="0"/>
      </w:pPr>
      <w:r>
        <w:rPr>
          <w:rFonts w:ascii="Arial Nova" w:eastAsia="Arial Nova" w:hAnsi="Arial Nova" w:cs="Arial Nova"/>
        </w:rPr>
        <w:t>Additional criteria to suppress excessive weed pressures and break pest cycles</w:t>
      </w:r>
    </w:p>
    <w:p w14:paraId="2DAB224D" w14:textId="77777777" w:rsidR="00913802" w:rsidRDefault="00913802" w:rsidP="00964477">
      <w:pPr>
        <w:pStyle w:val="Checkbox"/>
        <w:numPr>
          <w:ilvl w:val="0"/>
          <w:numId w:val="12"/>
        </w:numPr>
        <w:rPr>
          <w:rFonts w:ascii="Arial Nova" w:eastAsia="Arial Nova" w:hAnsi="Arial Nova" w:cs="Arial Nova"/>
        </w:rPr>
      </w:pPr>
      <w:r w:rsidRPr="00913802">
        <w:rPr>
          <w:rFonts w:ascii="Arial Nova" w:eastAsia="Arial Nova" w:hAnsi="Arial Nova" w:cs="Arial Nova"/>
        </w:rPr>
        <w:t xml:space="preserve">Select cover crop species for their life cycles, growth habits, and other biological, chemical and or physical characteristics to provide one or more of the following: </w:t>
      </w:r>
    </w:p>
    <w:p w14:paraId="5C5EBECB" w14:textId="77777777" w:rsidR="00913802" w:rsidRDefault="00913802" w:rsidP="00913802">
      <w:pPr>
        <w:pStyle w:val="Checkbox"/>
        <w:numPr>
          <w:ilvl w:val="1"/>
          <w:numId w:val="12"/>
        </w:numPr>
        <w:rPr>
          <w:rFonts w:ascii="Arial Nova" w:eastAsia="Arial Nova" w:hAnsi="Arial Nova" w:cs="Arial Nova"/>
        </w:rPr>
      </w:pPr>
      <w:r w:rsidRPr="00913802">
        <w:rPr>
          <w:rFonts w:ascii="Arial Nova" w:eastAsia="Arial Nova" w:hAnsi="Arial Nova" w:cs="Arial Nova"/>
        </w:rPr>
        <w:t xml:space="preserve">To suppress </w:t>
      </w:r>
      <w:proofErr w:type="gramStart"/>
      <w:r w:rsidRPr="00913802">
        <w:rPr>
          <w:rFonts w:ascii="Arial Nova" w:eastAsia="Arial Nova" w:hAnsi="Arial Nova" w:cs="Arial Nova"/>
        </w:rPr>
        <w:t>weeds, or</w:t>
      </w:r>
      <w:proofErr w:type="gramEnd"/>
      <w:r w:rsidRPr="00913802">
        <w:rPr>
          <w:rFonts w:ascii="Arial Nova" w:eastAsia="Arial Nova" w:hAnsi="Arial Nova" w:cs="Arial Nova"/>
        </w:rPr>
        <w:t xml:space="preserve"> compete with weeds. </w:t>
      </w:r>
    </w:p>
    <w:p w14:paraId="193B28D5" w14:textId="77777777" w:rsidR="00913802" w:rsidRDefault="00913802" w:rsidP="00913802">
      <w:pPr>
        <w:pStyle w:val="Checkbox"/>
        <w:numPr>
          <w:ilvl w:val="1"/>
          <w:numId w:val="12"/>
        </w:numPr>
        <w:rPr>
          <w:rFonts w:ascii="Arial Nova" w:eastAsia="Arial Nova" w:hAnsi="Arial Nova" w:cs="Arial Nova"/>
        </w:rPr>
      </w:pPr>
      <w:r w:rsidRPr="00913802">
        <w:rPr>
          <w:rFonts w:ascii="Arial Nova" w:eastAsia="Arial Nova" w:hAnsi="Arial Nova" w:cs="Arial Nova"/>
        </w:rPr>
        <w:t xml:space="preserve">Break pest life cycles or suppress of plant pests or pathogens. </w:t>
      </w:r>
    </w:p>
    <w:p w14:paraId="04599069" w14:textId="77777777" w:rsidR="00913802" w:rsidRDefault="00913802" w:rsidP="00913802">
      <w:pPr>
        <w:pStyle w:val="Checkbox"/>
        <w:numPr>
          <w:ilvl w:val="1"/>
          <w:numId w:val="12"/>
        </w:numPr>
        <w:rPr>
          <w:rFonts w:ascii="Arial Nova" w:eastAsia="Arial Nova" w:hAnsi="Arial Nova" w:cs="Arial Nova"/>
        </w:rPr>
      </w:pPr>
      <w:r w:rsidRPr="00913802">
        <w:rPr>
          <w:rFonts w:ascii="Arial Nova" w:eastAsia="Arial Nova" w:hAnsi="Arial Nova" w:cs="Arial Nova"/>
        </w:rPr>
        <w:t xml:space="preserve">Provide food or habitat for natural enemies of pests. </w:t>
      </w:r>
    </w:p>
    <w:p w14:paraId="75C34464" w14:textId="77777777" w:rsidR="00913802" w:rsidRDefault="00913802" w:rsidP="00913802">
      <w:pPr>
        <w:pStyle w:val="Checkbox"/>
        <w:numPr>
          <w:ilvl w:val="1"/>
          <w:numId w:val="12"/>
        </w:numPr>
        <w:rPr>
          <w:rFonts w:ascii="Arial Nova" w:eastAsia="Arial Nova" w:hAnsi="Arial Nova" w:cs="Arial Nova"/>
        </w:rPr>
      </w:pPr>
      <w:r w:rsidRPr="00913802">
        <w:rPr>
          <w:rFonts w:ascii="Arial Nova" w:eastAsia="Arial Nova" w:hAnsi="Arial Nova" w:cs="Arial Nova"/>
        </w:rPr>
        <w:t>Release compounds such as glucosinolates that suppress soil borne pathogens or pests.</w:t>
      </w:r>
    </w:p>
    <w:p w14:paraId="534C11F3" w14:textId="257E34FB" w:rsidR="4E94CCAB" w:rsidRDefault="00913802" w:rsidP="00913802">
      <w:pPr>
        <w:pStyle w:val="Checkbox"/>
        <w:numPr>
          <w:ilvl w:val="0"/>
          <w:numId w:val="12"/>
        </w:numPr>
        <w:rPr>
          <w:rFonts w:ascii="Arial Nova" w:eastAsia="Arial Nova" w:hAnsi="Arial Nova" w:cs="Arial Nova"/>
        </w:rPr>
      </w:pPr>
      <w:r w:rsidRPr="00913802">
        <w:rPr>
          <w:rFonts w:ascii="Arial Nova" w:eastAsia="Arial Nova" w:hAnsi="Arial Nova" w:cs="Arial Nova"/>
        </w:rPr>
        <w:t>Select cover crop species that do not harbor pests or diseases of subsequent crops in the rotation.</w:t>
      </w:r>
    </w:p>
    <w:p w14:paraId="76A9A8B8" w14:textId="2764ABA0" w:rsidR="796E4FC5" w:rsidRDefault="00913802" w:rsidP="00EF4DD8">
      <w:pPr>
        <w:pStyle w:val="Heading1"/>
        <w:ind w:firstLine="0"/>
      </w:pPr>
      <w:r>
        <w:rPr>
          <w:rFonts w:ascii="Arial Nova" w:eastAsia="Arial Nova" w:hAnsi="Arial Nova" w:cs="Arial Nova"/>
        </w:rPr>
        <w:t>Additional criteria to improve soil moisture use efficiency</w:t>
      </w:r>
    </w:p>
    <w:p w14:paraId="7F55314C" w14:textId="07419F69" w:rsidR="00C04CB6" w:rsidRPr="00004675" w:rsidRDefault="00C04CB6" w:rsidP="00004675">
      <w:pPr>
        <w:pStyle w:val="Checkbox"/>
        <w:numPr>
          <w:ilvl w:val="0"/>
          <w:numId w:val="13"/>
        </w:numPr>
        <w:rPr>
          <w:rFonts w:ascii="Arial Nova" w:eastAsia="Arial Nova" w:hAnsi="Arial Nova" w:cs="Arial Nova"/>
        </w:rPr>
      </w:pPr>
      <w:r w:rsidRPr="00C04CB6">
        <w:rPr>
          <w:rFonts w:ascii="Arial Nova" w:eastAsia="Arial Nova" w:hAnsi="Arial Nova" w:cs="Arial Nova"/>
        </w:rPr>
        <w:t xml:space="preserve">In areas of limited soil moisture, terminate growth of the cover crop sufficiently early to conserve soil moisture for the subsequent crop. Cover crops established for moisture conservation shall be </w:t>
      </w:r>
      <w:r w:rsidRPr="00C04CB6">
        <w:rPr>
          <w:rFonts w:ascii="Arial Nova" w:eastAsia="Arial Nova" w:hAnsi="Arial Nova" w:cs="Arial Nova"/>
        </w:rPr>
        <w:lastRenderedPageBreak/>
        <w:t xml:space="preserve">left on the soil surface. -CPS-2 NRCS, AR 340 January 2015 </w:t>
      </w:r>
      <w:proofErr w:type="gramStart"/>
      <w:r w:rsidRPr="00C04CB6">
        <w:rPr>
          <w:rFonts w:ascii="Arial Nova" w:eastAsia="Arial Nova" w:hAnsi="Arial Nova" w:cs="Arial Nova"/>
        </w:rPr>
        <w:t>In</w:t>
      </w:r>
      <w:proofErr w:type="gramEnd"/>
      <w:r w:rsidRPr="00C04CB6">
        <w:rPr>
          <w:rFonts w:ascii="Arial Nova" w:eastAsia="Arial Nova" w:hAnsi="Arial Nova" w:cs="Arial Nova"/>
        </w:rPr>
        <w:t xml:space="preserve"> areas of potential excess soil moisture, allow the cover crop to grow as long as possible to maximize soil moisture removal.</w:t>
      </w:r>
    </w:p>
    <w:p w14:paraId="59179F26" w14:textId="4216FDAE" w:rsidR="00C04CB6" w:rsidRDefault="00C04CB6" w:rsidP="00C04CB6">
      <w:pPr>
        <w:pStyle w:val="Heading1"/>
        <w:ind w:firstLine="0"/>
      </w:pPr>
      <w:r>
        <w:rPr>
          <w:rFonts w:ascii="Arial Nova" w:eastAsia="Arial Nova" w:hAnsi="Arial Nova" w:cs="Arial Nova"/>
        </w:rPr>
        <w:t>Additional criteria to minimize soil compaction</w:t>
      </w:r>
    </w:p>
    <w:p w14:paraId="7DA565EF" w14:textId="1E4010AB" w:rsidR="00C04CB6" w:rsidRDefault="00004675" w:rsidP="00004675">
      <w:pPr>
        <w:pStyle w:val="Checkbox"/>
        <w:numPr>
          <w:ilvl w:val="0"/>
          <w:numId w:val="13"/>
        </w:numPr>
        <w:rPr>
          <w:rFonts w:ascii="Arial Nova" w:eastAsia="Arial Nova" w:hAnsi="Arial Nova" w:cs="Arial Nova"/>
        </w:rPr>
      </w:pPr>
      <w:r w:rsidRPr="00004675">
        <w:rPr>
          <w:rFonts w:ascii="Arial Nova" w:eastAsia="Arial Nova" w:hAnsi="Arial Nova" w:cs="Arial Nova"/>
        </w:rPr>
        <w:t xml:space="preserve">Select cover crop species that </w:t>
      </w:r>
      <w:proofErr w:type="gramStart"/>
      <w:r w:rsidRPr="00004675">
        <w:rPr>
          <w:rFonts w:ascii="Arial Nova" w:eastAsia="Arial Nova" w:hAnsi="Arial Nova" w:cs="Arial Nova"/>
        </w:rPr>
        <w:t>have the ability to</w:t>
      </w:r>
      <w:proofErr w:type="gramEnd"/>
      <w:r w:rsidRPr="00004675">
        <w:rPr>
          <w:rFonts w:ascii="Arial Nova" w:eastAsia="Arial Nova" w:hAnsi="Arial Nova" w:cs="Arial Nova"/>
        </w:rPr>
        <w:t xml:space="preserve"> root deeply and the capacity to penetrate or prevent compacted layers.</w:t>
      </w:r>
    </w:p>
    <w:p w14:paraId="25E8F725" w14:textId="46F19C17" w:rsidR="4E94CCAB" w:rsidRDefault="4E94CCAB" w:rsidP="4E94CCAB">
      <w:pPr>
        <w:pStyle w:val="Checkbox"/>
        <w:ind w:left="0" w:firstLine="0"/>
        <w:rPr>
          <w:rFonts w:ascii="Arial Nova" w:eastAsia="Arial Nova" w:hAnsi="Arial Nova" w:cs="Arial Nova"/>
        </w:rPr>
      </w:pPr>
    </w:p>
    <w:p w14:paraId="68E3900C" w14:textId="00664679" w:rsidR="0062750A" w:rsidRDefault="0062750A" w:rsidP="0062750A">
      <w:pPr>
        <w:pStyle w:val="Heading1"/>
        <w:ind w:firstLine="0"/>
      </w:pPr>
      <w:r>
        <w:rPr>
          <w:rFonts w:ascii="Arial Nova" w:eastAsia="Arial Nova" w:hAnsi="Arial Nova" w:cs="Arial Nova"/>
        </w:rPr>
        <w:t>Consideration</w:t>
      </w:r>
      <w:r w:rsidR="00F51A10">
        <w:rPr>
          <w:rFonts w:ascii="Arial Nova" w:eastAsia="Arial Nova" w:hAnsi="Arial Nova" w:cs="Arial Nova"/>
        </w:rPr>
        <w:t>s</w:t>
      </w:r>
    </w:p>
    <w:p w14:paraId="5EB70A27" w14:textId="490262E6" w:rsidR="0062750A" w:rsidRDefault="00EF4F77" w:rsidP="00EF4F77">
      <w:pPr>
        <w:pStyle w:val="Checkbox"/>
        <w:numPr>
          <w:ilvl w:val="0"/>
          <w:numId w:val="13"/>
        </w:numPr>
        <w:rPr>
          <w:rFonts w:ascii="Arial Nova" w:eastAsia="Arial Nova" w:hAnsi="Arial Nova" w:cs="Arial Nova"/>
        </w:rPr>
      </w:pPr>
      <w:r w:rsidRPr="00EF4F77">
        <w:rPr>
          <w:rFonts w:ascii="Arial Nova" w:eastAsia="Arial Nova" w:hAnsi="Arial Nova" w:cs="Arial Nova"/>
        </w:rPr>
        <w:t>Plant cover crops in a timely matter and when there is adequate moisture to establish a good stand.</w:t>
      </w:r>
    </w:p>
    <w:p w14:paraId="6BCF62CD" w14:textId="27FD0F4C" w:rsidR="00EF4F77" w:rsidRDefault="00EF4F77" w:rsidP="00EF4F77">
      <w:pPr>
        <w:pStyle w:val="Checkbox"/>
        <w:numPr>
          <w:ilvl w:val="0"/>
          <w:numId w:val="13"/>
        </w:numPr>
        <w:rPr>
          <w:rFonts w:ascii="Arial Nova" w:eastAsia="Arial Nova" w:hAnsi="Arial Nova" w:cs="Arial Nova"/>
        </w:rPr>
      </w:pPr>
      <w:r w:rsidRPr="00EF4F77">
        <w:rPr>
          <w:rFonts w:ascii="Arial Nova" w:eastAsia="Arial Nova" w:hAnsi="Arial Nova" w:cs="Arial Nova"/>
        </w:rPr>
        <w:t>When applicable, ensure cover crops are managed and are compatible with the client’s crop insurance criteria.</w:t>
      </w:r>
    </w:p>
    <w:p w14:paraId="666903DF" w14:textId="79690B74" w:rsidR="00EF4F77" w:rsidRDefault="00EF4F77" w:rsidP="00EF4F77">
      <w:pPr>
        <w:pStyle w:val="Checkbox"/>
        <w:numPr>
          <w:ilvl w:val="0"/>
          <w:numId w:val="13"/>
        </w:numPr>
        <w:rPr>
          <w:rFonts w:ascii="Arial Nova" w:eastAsia="Arial Nova" w:hAnsi="Arial Nova" w:cs="Arial Nova"/>
        </w:rPr>
      </w:pPr>
      <w:r w:rsidRPr="00EF4F77">
        <w:rPr>
          <w:rFonts w:ascii="Arial Nova" w:eastAsia="Arial Nova" w:hAnsi="Arial Nova" w:cs="Arial Nova"/>
        </w:rPr>
        <w:t>Maintain an actively growing cover crop as late as feasible to maximize plant growth, allowing time to prepare the field for the next crop and to optimize soil moisture.</w:t>
      </w:r>
    </w:p>
    <w:p w14:paraId="48090BA9" w14:textId="1AC65549" w:rsidR="00EF4F77" w:rsidRDefault="00E1691A" w:rsidP="00EF4F77">
      <w:pPr>
        <w:pStyle w:val="Checkbox"/>
        <w:numPr>
          <w:ilvl w:val="0"/>
          <w:numId w:val="13"/>
        </w:numPr>
        <w:rPr>
          <w:rFonts w:ascii="Arial Nova" w:eastAsia="Arial Nova" w:hAnsi="Arial Nova" w:cs="Arial Nova"/>
        </w:rPr>
      </w:pPr>
      <w:r w:rsidRPr="00E1691A">
        <w:rPr>
          <w:rFonts w:ascii="Arial Nova" w:eastAsia="Arial Nova" w:hAnsi="Arial Nova" w:cs="Arial Nova"/>
        </w:rPr>
        <w:t>Select cover crops that are compatible with the production system, well adapted to the region’s climate and soils, and resistant to prevalent pests, weeds, and diseases. Avoid cover crop species that harbor or carry over potentially damaging diseases or insects.</w:t>
      </w:r>
    </w:p>
    <w:p w14:paraId="7FC12E17" w14:textId="3519D368" w:rsidR="00E1691A" w:rsidRDefault="00E1691A" w:rsidP="00EF4F77">
      <w:pPr>
        <w:pStyle w:val="Checkbox"/>
        <w:numPr>
          <w:ilvl w:val="0"/>
          <w:numId w:val="13"/>
        </w:numPr>
        <w:rPr>
          <w:rFonts w:ascii="Arial Nova" w:eastAsia="Arial Nova" w:hAnsi="Arial Nova" w:cs="Arial Nova"/>
        </w:rPr>
      </w:pPr>
      <w:r w:rsidRPr="00E1691A">
        <w:rPr>
          <w:rFonts w:ascii="Arial Nova" w:eastAsia="Arial Nova" w:hAnsi="Arial Nova" w:cs="Arial Nova"/>
        </w:rPr>
        <w:t xml:space="preserve">Cover crops may be used to improve site conditions for </w:t>
      </w:r>
      <w:proofErr w:type="gramStart"/>
      <w:r w:rsidRPr="00E1691A">
        <w:rPr>
          <w:rFonts w:ascii="Arial Nova" w:eastAsia="Arial Nova" w:hAnsi="Arial Nova" w:cs="Arial Nova"/>
        </w:rPr>
        <w:t>establishment</w:t>
      </w:r>
      <w:proofErr w:type="gramEnd"/>
      <w:r w:rsidRPr="00E1691A">
        <w:rPr>
          <w:rFonts w:ascii="Arial Nova" w:eastAsia="Arial Nova" w:hAnsi="Arial Nova" w:cs="Arial Nova"/>
        </w:rPr>
        <w:t xml:space="preserve"> of perennial species</w:t>
      </w:r>
      <w:r>
        <w:rPr>
          <w:rFonts w:ascii="Arial Nova" w:eastAsia="Arial Nova" w:hAnsi="Arial Nova" w:cs="Arial Nova"/>
        </w:rPr>
        <w:t>.</w:t>
      </w:r>
    </w:p>
    <w:p w14:paraId="5893EAE0" w14:textId="31FCB789" w:rsidR="00E1691A" w:rsidRDefault="00E1691A" w:rsidP="00EF4F77">
      <w:pPr>
        <w:pStyle w:val="Checkbox"/>
        <w:numPr>
          <w:ilvl w:val="0"/>
          <w:numId w:val="13"/>
        </w:numPr>
        <w:rPr>
          <w:rFonts w:ascii="Arial Nova" w:eastAsia="Arial Nova" w:hAnsi="Arial Nova" w:cs="Arial Nova"/>
        </w:rPr>
      </w:pPr>
      <w:r w:rsidRPr="00E1691A">
        <w:rPr>
          <w:rFonts w:ascii="Arial Nova" w:eastAsia="Arial Nova" w:hAnsi="Arial Nova" w:cs="Arial Nova"/>
        </w:rPr>
        <w:t>When cover crops are used for grazing, select species that will have desired forage traits, be palatable to livestock, and not interfere with the production of the subsequent crop.</w:t>
      </w:r>
    </w:p>
    <w:p w14:paraId="0D45A936" w14:textId="668FB037" w:rsidR="00E1691A" w:rsidRDefault="00E1691A" w:rsidP="00EF4F77">
      <w:pPr>
        <w:pStyle w:val="Checkbox"/>
        <w:numPr>
          <w:ilvl w:val="0"/>
          <w:numId w:val="13"/>
        </w:numPr>
        <w:rPr>
          <w:rFonts w:ascii="Arial Nova" w:eastAsia="Arial Nova" w:hAnsi="Arial Nova" w:cs="Arial Nova"/>
        </w:rPr>
      </w:pPr>
      <w:r w:rsidRPr="00E1691A">
        <w:rPr>
          <w:rFonts w:ascii="Arial Nova" w:eastAsia="Arial Nova" w:hAnsi="Arial Nova" w:cs="Arial Nova"/>
        </w:rPr>
        <w:t xml:space="preserve">Use plant species that </w:t>
      </w:r>
      <w:proofErr w:type="gramStart"/>
      <w:r w:rsidRPr="00E1691A">
        <w:rPr>
          <w:rFonts w:ascii="Arial Nova" w:eastAsia="Arial Nova" w:hAnsi="Arial Nova" w:cs="Arial Nova"/>
        </w:rPr>
        <w:t>enhance</w:t>
      </w:r>
      <w:proofErr w:type="gramEnd"/>
      <w:r w:rsidRPr="00E1691A">
        <w:rPr>
          <w:rFonts w:ascii="Arial Nova" w:eastAsia="Arial Nova" w:hAnsi="Arial Nova" w:cs="Arial Nova"/>
        </w:rPr>
        <w:t xml:space="preserve"> forage opportunities for pollinators by using diverse legumes and other forbs.</w:t>
      </w:r>
    </w:p>
    <w:p w14:paraId="7E531CF8" w14:textId="487E9CCA" w:rsidR="00E1691A" w:rsidRDefault="00E1691A" w:rsidP="00EF4F77">
      <w:pPr>
        <w:pStyle w:val="Checkbox"/>
        <w:numPr>
          <w:ilvl w:val="0"/>
          <w:numId w:val="13"/>
        </w:numPr>
        <w:rPr>
          <w:rFonts w:ascii="Arial Nova" w:eastAsia="Arial Nova" w:hAnsi="Arial Nova" w:cs="Arial Nova"/>
        </w:rPr>
      </w:pPr>
      <w:r w:rsidRPr="00E1691A">
        <w:rPr>
          <w:rFonts w:ascii="Arial Nova" w:eastAsia="Arial Nova" w:hAnsi="Arial Nova" w:cs="Arial Nova"/>
        </w:rPr>
        <w:t>Cover crops may be selected to provide food or habitat for natural enemies of production crop pests.</w:t>
      </w:r>
    </w:p>
    <w:p w14:paraId="670C2D06" w14:textId="58F9FFEB" w:rsidR="00E1691A" w:rsidRDefault="008E37D7" w:rsidP="00EF4F77">
      <w:pPr>
        <w:pStyle w:val="Checkbox"/>
        <w:numPr>
          <w:ilvl w:val="0"/>
          <w:numId w:val="13"/>
        </w:numPr>
        <w:rPr>
          <w:rFonts w:ascii="Arial Nova" w:eastAsia="Arial Nova" w:hAnsi="Arial Nova" w:cs="Arial Nova"/>
        </w:rPr>
      </w:pPr>
      <w:r w:rsidRPr="008E37D7">
        <w:rPr>
          <w:rFonts w:ascii="Arial Nova" w:eastAsia="Arial Nova" w:hAnsi="Arial Nova" w:cs="Arial Nova"/>
        </w:rPr>
        <w:t>Cover crops residues should be left on the soil surface to maximize allelopathic (chemical) and mulching (physical) effects.</w:t>
      </w:r>
    </w:p>
    <w:p w14:paraId="4F9C5FEC" w14:textId="546DAB23" w:rsidR="008E37D7" w:rsidRDefault="008E37D7" w:rsidP="00EF4F77">
      <w:pPr>
        <w:pStyle w:val="Checkbox"/>
        <w:numPr>
          <w:ilvl w:val="0"/>
          <w:numId w:val="13"/>
        </w:numPr>
        <w:rPr>
          <w:rFonts w:ascii="Arial Nova" w:eastAsia="Arial Nova" w:hAnsi="Arial Nova" w:cs="Arial Nova"/>
        </w:rPr>
      </w:pPr>
      <w:r w:rsidRPr="008E37D7">
        <w:rPr>
          <w:rFonts w:ascii="Arial Nova" w:eastAsia="Arial Nova" w:hAnsi="Arial Nova" w:cs="Arial Nova"/>
        </w:rPr>
        <w:t>Seed a higher density cover crop stand to promote rapid canopy closure and greater weed suppression. Increased seeding rates (1.5 to 2 times normal) can improve weed- competitiveness.</w:t>
      </w:r>
    </w:p>
    <w:p w14:paraId="5DD46BB0" w14:textId="1C4AECF6" w:rsidR="008E37D7" w:rsidRDefault="008E37D7" w:rsidP="00EF4F77">
      <w:pPr>
        <w:pStyle w:val="Checkbox"/>
        <w:numPr>
          <w:ilvl w:val="0"/>
          <w:numId w:val="13"/>
        </w:numPr>
        <w:rPr>
          <w:rFonts w:ascii="Arial Nova" w:eastAsia="Arial Nova" w:hAnsi="Arial Nova" w:cs="Arial Nova"/>
        </w:rPr>
      </w:pPr>
      <w:r w:rsidRPr="008E37D7">
        <w:rPr>
          <w:rFonts w:ascii="Arial Nova" w:eastAsia="Arial Nova" w:hAnsi="Arial Nova" w:cs="Arial Nova"/>
        </w:rPr>
        <w:t xml:space="preserve">Cover crops may be selected that release </w:t>
      </w:r>
      <w:proofErr w:type="spellStart"/>
      <w:r w:rsidRPr="008E37D7">
        <w:rPr>
          <w:rFonts w:ascii="Arial Nova" w:eastAsia="Arial Nova" w:hAnsi="Arial Nova" w:cs="Arial Nova"/>
        </w:rPr>
        <w:t>biofumigation</w:t>
      </w:r>
      <w:proofErr w:type="spellEnd"/>
      <w:r w:rsidRPr="008E37D7">
        <w:rPr>
          <w:rFonts w:ascii="Arial Nova" w:eastAsia="Arial Nova" w:hAnsi="Arial Nova" w:cs="Arial Nova"/>
        </w:rPr>
        <w:t xml:space="preserve"> compounds that inhibit soil-borne plant pests and pathogens.</w:t>
      </w:r>
    </w:p>
    <w:p w14:paraId="4BB6C303" w14:textId="5587DC3F" w:rsidR="008E37D7" w:rsidRDefault="008E37D7" w:rsidP="00EF4F77">
      <w:pPr>
        <w:pStyle w:val="Checkbox"/>
        <w:numPr>
          <w:ilvl w:val="0"/>
          <w:numId w:val="13"/>
        </w:numPr>
        <w:rPr>
          <w:rFonts w:ascii="Arial Nova" w:eastAsia="Arial Nova" w:hAnsi="Arial Nova" w:cs="Arial Nova"/>
        </w:rPr>
      </w:pPr>
      <w:r w:rsidRPr="008E37D7">
        <w:rPr>
          <w:rFonts w:ascii="Arial Nova" w:eastAsia="Arial Nova" w:hAnsi="Arial Nova" w:cs="Arial Nova"/>
        </w:rPr>
        <w:t>Species can be selected to serve as trap crops to divert pests from production crops.</w:t>
      </w:r>
    </w:p>
    <w:p w14:paraId="139A1C94" w14:textId="7663B033" w:rsidR="008E37D7" w:rsidRDefault="008E37D7" w:rsidP="00EF4F77">
      <w:pPr>
        <w:pStyle w:val="Checkbox"/>
        <w:numPr>
          <w:ilvl w:val="0"/>
          <w:numId w:val="13"/>
        </w:numPr>
        <w:rPr>
          <w:rFonts w:ascii="Arial Nova" w:eastAsia="Arial Nova" w:hAnsi="Arial Nova" w:cs="Arial Nova"/>
        </w:rPr>
      </w:pPr>
      <w:r w:rsidRPr="008E37D7">
        <w:rPr>
          <w:rFonts w:ascii="Arial Nova" w:eastAsia="Arial Nova" w:hAnsi="Arial Nova" w:cs="Arial Nova"/>
        </w:rPr>
        <w:t>Select a mixture of two or more cover crop species from different plant families to achieve one or more of the following: (1) species mix with different maturity dates, (2) attract beneficial insects, (3) attract pollinators, (4) increase soil biological diversity, (5) serve as a trap crop for insect pests, or (6) provide food and cover for wildlife habitat management.</w:t>
      </w:r>
    </w:p>
    <w:p w14:paraId="01EBF76F" w14:textId="01A30A41" w:rsidR="008E37D7" w:rsidRDefault="000D7FDB" w:rsidP="00EF4F77">
      <w:pPr>
        <w:pStyle w:val="Checkbox"/>
        <w:numPr>
          <w:ilvl w:val="0"/>
          <w:numId w:val="13"/>
        </w:numPr>
        <w:rPr>
          <w:rFonts w:ascii="Arial Nova" w:eastAsia="Arial Nova" w:hAnsi="Arial Nova" w:cs="Arial Nova"/>
        </w:rPr>
      </w:pPr>
      <w:r w:rsidRPr="000D7FDB">
        <w:rPr>
          <w:rFonts w:ascii="Arial Nova" w:eastAsia="Arial Nova" w:hAnsi="Arial Nova" w:cs="Arial Nova"/>
        </w:rPr>
        <w:t>Plant legumes or mixtures of legumes with grasses, crucifers, and/or other forbs to achieve biological nitrogen fixation. Select cover crop species or mixture, and timing and method of termination that will maximize efficiency of nitrogen utilization by the following crop, considering soil type and conditions, season and weather conditions, cropping system, C:N ratio of the cover crop at termination, and anticipated nitrogen needs of the subsequent crop. Use LGU- recommended nitrogen credits from the legume and reduce nitrogen applications to the subsequent crop accordingly. “If the specific rhizobium bacteria for the selected legume are not present in the soil, treat the seed with the appropriate inoculum at the time of planting.</w:t>
      </w:r>
    </w:p>
    <w:p w14:paraId="19818A9A" w14:textId="77EFC813" w:rsidR="000D7FDB" w:rsidRDefault="000D7FDB" w:rsidP="00EF4F77">
      <w:pPr>
        <w:pStyle w:val="Checkbox"/>
        <w:numPr>
          <w:ilvl w:val="0"/>
          <w:numId w:val="13"/>
        </w:numPr>
        <w:rPr>
          <w:rFonts w:ascii="Arial Nova" w:eastAsia="Arial Nova" w:hAnsi="Arial Nova" w:cs="Arial Nova"/>
        </w:rPr>
      </w:pPr>
      <w:proofErr w:type="gramStart"/>
      <w:r w:rsidRPr="000D7FDB">
        <w:rPr>
          <w:rFonts w:ascii="Arial Nova" w:eastAsia="Arial Nova" w:hAnsi="Arial Nova" w:cs="Arial Nova"/>
        </w:rPr>
        <w:lastRenderedPageBreak/>
        <w:t>Time</w:t>
      </w:r>
      <w:proofErr w:type="gramEnd"/>
      <w:r w:rsidRPr="000D7FDB">
        <w:rPr>
          <w:rFonts w:ascii="Arial Nova" w:eastAsia="Arial Nova" w:hAnsi="Arial Nova" w:cs="Arial Nova"/>
        </w:rPr>
        <w:t xml:space="preserve"> the termination of cover crops to meet nutrient release goals. Termination at early vegetative stages may cause a more rapid release compared to termination at a more mature stage.</w:t>
      </w:r>
    </w:p>
    <w:p w14:paraId="59B13F3E" w14:textId="712F9435" w:rsidR="000D7FDB" w:rsidRDefault="000D7FDB" w:rsidP="00EF4F77">
      <w:pPr>
        <w:pStyle w:val="Checkbox"/>
        <w:numPr>
          <w:ilvl w:val="0"/>
          <w:numId w:val="13"/>
        </w:numPr>
        <w:rPr>
          <w:rFonts w:ascii="Arial Nova" w:eastAsia="Arial Nova" w:hAnsi="Arial Nova" w:cs="Arial Nova"/>
        </w:rPr>
      </w:pPr>
      <w:r w:rsidRPr="000D7FDB">
        <w:rPr>
          <w:rFonts w:ascii="Arial Nova" w:eastAsia="Arial Nova" w:hAnsi="Arial Nova" w:cs="Arial Nova"/>
        </w:rPr>
        <w:t>Both residue decomposition rates and soil fertility can affect nutrient availability following termination of cover crops</w:t>
      </w:r>
      <w:r>
        <w:rPr>
          <w:rFonts w:ascii="Arial Nova" w:eastAsia="Arial Nova" w:hAnsi="Arial Nova" w:cs="Arial Nova"/>
        </w:rPr>
        <w:t>.</w:t>
      </w:r>
    </w:p>
    <w:p w14:paraId="002D378C" w14:textId="68B4943F" w:rsidR="000D7FDB" w:rsidRDefault="000D7FDB" w:rsidP="00EF4F77">
      <w:pPr>
        <w:pStyle w:val="Checkbox"/>
        <w:numPr>
          <w:ilvl w:val="0"/>
          <w:numId w:val="13"/>
        </w:numPr>
        <w:rPr>
          <w:rFonts w:ascii="Arial Nova" w:eastAsia="Arial Nova" w:hAnsi="Arial Nova" w:cs="Arial Nova"/>
        </w:rPr>
      </w:pPr>
      <w:r w:rsidRPr="000D7FDB">
        <w:rPr>
          <w:rFonts w:ascii="Arial Nova" w:eastAsia="Arial Nova" w:hAnsi="Arial Nova" w:cs="Arial Nova"/>
        </w:rPr>
        <w:t>Allelopathic effects to the subsequent crop should be evaluated when selecting the appropriate cover crop.</w:t>
      </w:r>
    </w:p>
    <w:p w14:paraId="76225237" w14:textId="475E30EB" w:rsidR="000D7FDB" w:rsidRDefault="00B52114" w:rsidP="00EF4F77">
      <w:pPr>
        <w:pStyle w:val="Checkbox"/>
        <w:numPr>
          <w:ilvl w:val="0"/>
          <w:numId w:val="13"/>
        </w:numPr>
        <w:rPr>
          <w:rFonts w:ascii="Arial Nova" w:eastAsia="Arial Nova" w:hAnsi="Arial Nova" w:cs="Arial Nova"/>
        </w:rPr>
      </w:pPr>
      <w:r w:rsidRPr="00B52114">
        <w:rPr>
          <w:rFonts w:ascii="Arial Nova" w:eastAsia="Arial Nova" w:hAnsi="Arial Nova" w:cs="Arial Nova"/>
        </w:rPr>
        <w:t>Legumes add the most plant-available N if terminated when about 30% of the crop is in bloom.</w:t>
      </w:r>
    </w:p>
    <w:p w14:paraId="31E6C501" w14:textId="77777777" w:rsidR="00B52114" w:rsidRDefault="00B52114" w:rsidP="00B52114">
      <w:pPr>
        <w:pStyle w:val="Checkbox"/>
        <w:rPr>
          <w:rFonts w:ascii="Arial Nova" w:eastAsia="Arial Nova" w:hAnsi="Arial Nova" w:cs="Arial Nova"/>
        </w:rPr>
      </w:pPr>
    </w:p>
    <w:p w14:paraId="63CE7C50" w14:textId="1F04FC8B" w:rsidR="00B52114" w:rsidRDefault="00B52114" w:rsidP="00B52114">
      <w:pPr>
        <w:pStyle w:val="Checkbox"/>
        <w:rPr>
          <w:rFonts w:ascii="Arial Nova" w:eastAsia="Arial Nova" w:hAnsi="Arial Nova" w:cs="Arial Nova"/>
          <w:b/>
          <w:bCs/>
        </w:rPr>
      </w:pPr>
      <w:r w:rsidRPr="00B52114">
        <w:rPr>
          <w:rFonts w:ascii="Arial Nova" w:eastAsia="Arial Nova" w:hAnsi="Arial Nova" w:cs="Arial Nova"/>
          <w:b/>
          <w:bCs/>
        </w:rPr>
        <w:t>ADDITIONAL CONSIDERATIONS</w:t>
      </w:r>
    </w:p>
    <w:p w14:paraId="5F59CF51" w14:textId="77777777" w:rsidR="00C72B34" w:rsidRDefault="00C72B34" w:rsidP="00B52114">
      <w:pPr>
        <w:pStyle w:val="Checkbox"/>
        <w:rPr>
          <w:rFonts w:ascii="Arial Nova" w:eastAsia="Arial Nova" w:hAnsi="Arial Nova" w:cs="Arial Nova"/>
        </w:rPr>
      </w:pPr>
    </w:p>
    <w:p w14:paraId="1BB61E64" w14:textId="77777777" w:rsidR="00C72B34" w:rsidRDefault="00C72B34" w:rsidP="00C72B34">
      <w:pPr>
        <w:pStyle w:val="Checkbox"/>
        <w:numPr>
          <w:ilvl w:val="0"/>
          <w:numId w:val="14"/>
        </w:numPr>
        <w:rPr>
          <w:rFonts w:ascii="Arial Nova" w:eastAsia="Arial Nova" w:hAnsi="Arial Nova" w:cs="Arial Nova"/>
        </w:rPr>
      </w:pPr>
      <w:r w:rsidRPr="00C72B34">
        <w:rPr>
          <w:rFonts w:ascii="Arial Nova" w:eastAsia="Arial Nova" w:hAnsi="Arial Nova" w:cs="Arial Nova"/>
        </w:rPr>
        <w:t xml:space="preserve">Additional Considerations to Reduce Erosion by Wind or Water </w:t>
      </w:r>
    </w:p>
    <w:p w14:paraId="4C36DCF1" w14:textId="28E95D89" w:rsidR="00C72B34" w:rsidRDefault="00C72B34" w:rsidP="00C72B34">
      <w:pPr>
        <w:pStyle w:val="Checkbox"/>
        <w:numPr>
          <w:ilvl w:val="1"/>
          <w:numId w:val="14"/>
        </w:numPr>
        <w:rPr>
          <w:rFonts w:ascii="Arial Nova" w:eastAsia="Arial Nova" w:hAnsi="Arial Nova" w:cs="Arial Nova"/>
        </w:rPr>
      </w:pPr>
      <w:r w:rsidRPr="00C72B34">
        <w:rPr>
          <w:rFonts w:ascii="Arial Nova" w:eastAsia="Arial Nova" w:hAnsi="Arial Nova" w:cs="Arial Nova"/>
        </w:rPr>
        <w:t xml:space="preserve">To reduce erosion, </w:t>
      </w:r>
      <w:proofErr w:type="gramStart"/>
      <w:r w:rsidRPr="00C72B34">
        <w:rPr>
          <w:rFonts w:ascii="Arial Nova" w:eastAsia="Arial Nova" w:hAnsi="Arial Nova" w:cs="Arial Nova"/>
        </w:rPr>
        <w:t>best</w:t>
      </w:r>
      <w:proofErr w:type="gramEnd"/>
      <w:r w:rsidRPr="00C72B34">
        <w:rPr>
          <w:rFonts w:ascii="Arial Nova" w:eastAsia="Arial Nova" w:hAnsi="Arial Nova" w:cs="Arial Nova"/>
        </w:rPr>
        <w:t xml:space="preserve"> results are achieved when the combined canopy and surface residue cover attains 90 percent or greater during the period of potentially erosive wind or rainfall.</w:t>
      </w:r>
    </w:p>
    <w:p w14:paraId="3AAAC87D" w14:textId="65AFEB2E" w:rsidR="00210AD3" w:rsidRDefault="00210AD3" w:rsidP="00210AD3">
      <w:pPr>
        <w:pStyle w:val="Checkbox"/>
        <w:numPr>
          <w:ilvl w:val="0"/>
          <w:numId w:val="14"/>
        </w:numPr>
        <w:rPr>
          <w:rFonts w:ascii="Arial Nova" w:eastAsia="Arial Nova" w:hAnsi="Arial Nova" w:cs="Arial Nova"/>
        </w:rPr>
      </w:pPr>
      <w:r>
        <w:rPr>
          <w:rFonts w:ascii="Arial Nova" w:eastAsia="Arial Nova" w:hAnsi="Arial Nova" w:cs="Arial Nova"/>
        </w:rPr>
        <w:t xml:space="preserve">Additional Consideration to Reduce Water Quality Degradation by Utilizing </w:t>
      </w:r>
      <w:r w:rsidR="00437216">
        <w:rPr>
          <w:rFonts w:ascii="Arial Nova" w:eastAsia="Arial Nova" w:hAnsi="Arial Nova" w:cs="Arial Nova"/>
        </w:rPr>
        <w:t>Excessive Soil Nutrients</w:t>
      </w:r>
    </w:p>
    <w:p w14:paraId="68915C57" w14:textId="7F3FB7D8" w:rsidR="00B10822" w:rsidRDefault="00B10822" w:rsidP="00B10822">
      <w:pPr>
        <w:pStyle w:val="Checkbox"/>
        <w:numPr>
          <w:ilvl w:val="1"/>
          <w:numId w:val="14"/>
        </w:numPr>
        <w:rPr>
          <w:rFonts w:ascii="Arial Nova" w:eastAsia="Arial Nova" w:hAnsi="Arial Nova" w:cs="Arial Nova"/>
        </w:rPr>
      </w:pPr>
      <w:r w:rsidRPr="00B10822">
        <w:rPr>
          <w:rFonts w:ascii="Arial Nova" w:eastAsia="Arial Nova" w:hAnsi="Arial Nova" w:cs="Arial Nova"/>
        </w:rPr>
        <w:t>Use deep-rooted species to maximize nutrient recovery.</w:t>
      </w:r>
    </w:p>
    <w:p w14:paraId="6955A89E" w14:textId="3F84ED69" w:rsidR="00B10822" w:rsidRDefault="00B10822" w:rsidP="00B10822">
      <w:pPr>
        <w:pStyle w:val="Checkbox"/>
        <w:numPr>
          <w:ilvl w:val="1"/>
          <w:numId w:val="14"/>
        </w:numPr>
        <w:rPr>
          <w:rFonts w:ascii="Arial Nova" w:eastAsia="Arial Nova" w:hAnsi="Arial Nova" w:cs="Arial Nova"/>
        </w:rPr>
      </w:pPr>
      <w:r w:rsidRPr="00B10822">
        <w:rPr>
          <w:rFonts w:ascii="Arial Nova" w:eastAsia="Arial Nova" w:hAnsi="Arial Nova" w:cs="Arial Nova"/>
        </w:rPr>
        <w:t>When appropriate for the crop production system, mowing certain grass cover crops (e.g., sorghum</w:t>
      </w:r>
      <w:r>
        <w:rPr>
          <w:rFonts w:ascii="Arial Nova" w:eastAsia="Arial Nova" w:hAnsi="Arial Nova" w:cs="Arial Nova"/>
        </w:rPr>
        <w:t>-</w:t>
      </w:r>
      <w:proofErr w:type="spellStart"/>
      <w:r w:rsidRPr="00B10822">
        <w:rPr>
          <w:rFonts w:ascii="Arial Nova" w:eastAsia="Arial Nova" w:hAnsi="Arial Nova" w:cs="Arial Nova"/>
        </w:rPr>
        <w:t>sudangrass</w:t>
      </w:r>
      <w:proofErr w:type="spellEnd"/>
      <w:r w:rsidRPr="00B10822">
        <w:rPr>
          <w:rFonts w:ascii="Arial Nova" w:eastAsia="Arial Nova" w:hAnsi="Arial Nova" w:cs="Arial Nova"/>
        </w:rPr>
        <w:t>, pearl millet) prior to heading and allowing the cover crop to regrow can enhance rooting depth and density, thereby increasing their subsoiling and nutrient-recycling efficacy.</w:t>
      </w:r>
    </w:p>
    <w:p w14:paraId="07AAEF7D" w14:textId="2D71B947" w:rsidR="00B10822" w:rsidRDefault="00B10822" w:rsidP="00B10822">
      <w:pPr>
        <w:pStyle w:val="Checkbox"/>
        <w:numPr>
          <w:ilvl w:val="0"/>
          <w:numId w:val="14"/>
        </w:numPr>
        <w:rPr>
          <w:rFonts w:ascii="Arial Nova" w:eastAsia="Arial Nova" w:hAnsi="Arial Nova" w:cs="Arial Nova"/>
        </w:rPr>
      </w:pPr>
      <w:r>
        <w:rPr>
          <w:rFonts w:ascii="Arial Nova" w:eastAsia="Arial Nova" w:hAnsi="Arial Nova" w:cs="Arial Nova"/>
        </w:rPr>
        <w:t>Additional Consideration to Increase Soil Health and Organic Matter Content</w:t>
      </w:r>
    </w:p>
    <w:p w14:paraId="18C1D20C" w14:textId="61252318" w:rsidR="00B10822" w:rsidRDefault="00A151F6" w:rsidP="00B10822">
      <w:pPr>
        <w:pStyle w:val="Checkbox"/>
        <w:numPr>
          <w:ilvl w:val="1"/>
          <w:numId w:val="14"/>
        </w:numPr>
        <w:rPr>
          <w:rFonts w:ascii="Arial Nova" w:eastAsia="Arial Nova" w:hAnsi="Arial Nova" w:cs="Arial Nova"/>
        </w:rPr>
      </w:pPr>
      <w:r w:rsidRPr="00A151F6">
        <w:rPr>
          <w:rFonts w:ascii="Arial Nova" w:eastAsia="Arial Nova" w:hAnsi="Arial Nova" w:cs="Arial Nova"/>
        </w:rPr>
        <w:t xml:space="preserve">Increase the diversity of cover crops (e.g., mixtures of several plant species) to promote a wider diversity of soil </w:t>
      </w:r>
      <w:proofErr w:type="gramStart"/>
      <w:r w:rsidRPr="00A151F6">
        <w:rPr>
          <w:rFonts w:ascii="Arial Nova" w:eastAsia="Arial Nova" w:hAnsi="Arial Nova" w:cs="Arial Nova"/>
        </w:rPr>
        <w:t>organisms, and</w:t>
      </w:r>
      <w:proofErr w:type="gramEnd"/>
      <w:r w:rsidRPr="00A151F6">
        <w:rPr>
          <w:rFonts w:ascii="Arial Nova" w:eastAsia="Arial Nova" w:hAnsi="Arial Nova" w:cs="Arial Nova"/>
        </w:rPr>
        <w:t xml:space="preserve"> thereby promote increased soil organic matter.</w:t>
      </w:r>
    </w:p>
    <w:p w14:paraId="4657047E" w14:textId="1A9F14B5" w:rsidR="00A151F6" w:rsidRDefault="00A151F6" w:rsidP="00B10822">
      <w:pPr>
        <w:pStyle w:val="Checkbox"/>
        <w:numPr>
          <w:ilvl w:val="1"/>
          <w:numId w:val="14"/>
        </w:numPr>
        <w:rPr>
          <w:rFonts w:ascii="Arial Nova" w:eastAsia="Arial Nova" w:hAnsi="Arial Nova" w:cs="Arial Nova"/>
        </w:rPr>
      </w:pPr>
      <w:r w:rsidRPr="00A151F6">
        <w:rPr>
          <w:rFonts w:ascii="Arial Nova" w:eastAsia="Arial Nova" w:hAnsi="Arial Nova" w:cs="Arial Nova"/>
        </w:rPr>
        <w:t>Plant legumes or mixtures of legumes with grasses, crucifers, and/or other forbs to provide nitrogen through biological nitrogen fixation.</w:t>
      </w:r>
    </w:p>
    <w:p w14:paraId="3E852368" w14:textId="727CFC0F" w:rsidR="00A151F6" w:rsidRDefault="00A151F6" w:rsidP="00B10822">
      <w:pPr>
        <w:pStyle w:val="Checkbox"/>
        <w:numPr>
          <w:ilvl w:val="1"/>
          <w:numId w:val="14"/>
        </w:numPr>
        <w:rPr>
          <w:rFonts w:ascii="Arial Nova" w:eastAsia="Arial Nova" w:hAnsi="Arial Nova" w:cs="Arial Nova"/>
        </w:rPr>
      </w:pPr>
      <w:r w:rsidRPr="00A151F6">
        <w:rPr>
          <w:rFonts w:ascii="Arial Nova" w:eastAsia="Arial Nova" w:hAnsi="Arial Nova" w:cs="Arial Nova"/>
        </w:rPr>
        <w:t>Legumes add the most plant-available N if terminated when about 30% of the crop is in bloom.</w:t>
      </w:r>
    </w:p>
    <w:p w14:paraId="259E6534" w14:textId="39F3A24A" w:rsidR="00F51A10" w:rsidRDefault="00F51A10" w:rsidP="00F51A10">
      <w:pPr>
        <w:pStyle w:val="Heading1"/>
        <w:ind w:firstLine="0"/>
      </w:pPr>
      <w:r>
        <w:rPr>
          <w:rFonts w:ascii="Arial Nova" w:eastAsia="Arial Nova" w:hAnsi="Arial Nova" w:cs="Arial Nova"/>
        </w:rPr>
        <w:t>planned management</w:t>
      </w:r>
    </w:p>
    <w:tbl>
      <w:tblPr>
        <w:tblStyle w:val="TableGrid"/>
        <w:tblW w:w="9501" w:type="dxa"/>
        <w:tblLook w:val="04A0" w:firstRow="1" w:lastRow="0" w:firstColumn="1" w:lastColumn="0" w:noHBand="0" w:noVBand="1"/>
        <w:tblCaption w:val="Contact Information"/>
        <w:tblDescription w:val="Phone number, email, website URL, and address"/>
      </w:tblPr>
      <w:tblGrid>
        <w:gridCol w:w="773"/>
        <w:gridCol w:w="914"/>
        <w:gridCol w:w="1397"/>
        <w:gridCol w:w="1167"/>
        <w:gridCol w:w="1249"/>
        <w:gridCol w:w="1166"/>
        <w:gridCol w:w="1470"/>
        <w:gridCol w:w="1365"/>
      </w:tblGrid>
      <w:tr w:rsidR="008B0A25" w:rsidRPr="0093285F" w14:paraId="63174AAA" w14:textId="77777777" w:rsidTr="000A6E23">
        <w:tc>
          <w:tcPr>
            <w:tcW w:w="773" w:type="dxa"/>
            <w:vAlign w:val="center"/>
          </w:tcPr>
          <w:p w14:paraId="6C4DEF17" w14:textId="77777777" w:rsidR="008B0A25" w:rsidRPr="0093285F" w:rsidRDefault="008B0A25" w:rsidP="000A6E23">
            <w:pPr>
              <w:jc w:val="center"/>
              <w:rPr>
                <w:rFonts w:ascii="Arial Nova" w:hAnsi="Arial Nova"/>
                <w:b/>
                <w:bCs/>
              </w:rPr>
            </w:pPr>
            <w:r w:rsidRPr="0093285F">
              <w:rPr>
                <w:rFonts w:ascii="Arial Nova" w:hAnsi="Arial Nova"/>
                <w:b/>
                <w:bCs/>
              </w:rPr>
              <w:t>Field #</w:t>
            </w:r>
          </w:p>
        </w:tc>
        <w:tc>
          <w:tcPr>
            <w:tcW w:w="914" w:type="dxa"/>
            <w:vAlign w:val="center"/>
          </w:tcPr>
          <w:p w14:paraId="04DA2AE3" w14:textId="77777777" w:rsidR="008B0A25" w:rsidRPr="0093285F" w:rsidRDefault="008B0A25" w:rsidP="000A6E23">
            <w:pPr>
              <w:jc w:val="center"/>
              <w:rPr>
                <w:rFonts w:ascii="Arial Nova" w:hAnsi="Arial Nova"/>
                <w:b/>
                <w:bCs/>
              </w:rPr>
            </w:pPr>
            <w:r w:rsidRPr="0093285F">
              <w:rPr>
                <w:rFonts w:ascii="Arial Nova" w:hAnsi="Arial Nova"/>
                <w:b/>
                <w:bCs/>
              </w:rPr>
              <w:t>Acres</w:t>
            </w:r>
          </w:p>
        </w:tc>
        <w:tc>
          <w:tcPr>
            <w:tcW w:w="1397" w:type="dxa"/>
            <w:vAlign w:val="center"/>
          </w:tcPr>
          <w:p w14:paraId="40ABFEBC" w14:textId="77777777" w:rsidR="008B0A25" w:rsidRPr="0093285F" w:rsidRDefault="008B0A25" w:rsidP="000A6E23">
            <w:pPr>
              <w:jc w:val="center"/>
              <w:rPr>
                <w:rFonts w:ascii="Arial Nova" w:hAnsi="Arial Nova"/>
                <w:b/>
                <w:bCs/>
              </w:rPr>
            </w:pPr>
            <w:r w:rsidRPr="0093285F">
              <w:rPr>
                <w:rFonts w:ascii="Arial Nova" w:hAnsi="Arial Nova"/>
                <w:b/>
                <w:bCs/>
              </w:rPr>
              <w:t>Species</w:t>
            </w:r>
          </w:p>
        </w:tc>
        <w:tc>
          <w:tcPr>
            <w:tcW w:w="1167" w:type="dxa"/>
            <w:vAlign w:val="center"/>
          </w:tcPr>
          <w:p w14:paraId="21585BF3" w14:textId="59991B4D" w:rsidR="008B0A25" w:rsidRPr="0093285F" w:rsidRDefault="008B0A25" w:rsidP="000A6E23">
            <w:pPr>
              <w:jc w:val="center"/>
              <w:rPr>
                <w:rFonts w:ascii="Arial Nova" w:hAnsi="Arial Nova"/>
                <w:b/>
                <w:bCs/>
              </w:rPr>
            </w:pPr>
            <w:r w:rsidRPr="0093285F">
              <w:rPr>
                <w:rFonts w:ascii="Arial Nova" w:hAnsi="Arial Nova"/>
                <w:b/>
                <w:bCs/>
              </w:rPr>
              <w:t xml:space="preserve">Seeding Rate </w:t>
            </w:r>
            <w:proofErr w:type="spellStart"/>
            <w:r w:rsidRPr="0093285F">
              <w:rPr>
                <w:rFonts w:ascii="Arial Nova" w:hAnsi="Arial Nova"/>
                <w:b/>
                <w:bCs/>
              </w:rPr>
              <w:t>lbs</w:t>
            </w:r>
            <w:proofErr w:type="spellEnd"/>
            <w:r w:rsidRPr="0093285F">
              <w:rPr>
                <w:rFonts w:ascii="Arial Nova" w:hAnsi="Arial Nova"/>
                <w:b/>
                <w:bCs/>
              </w:rPr>
              <w:t>/ac</w:t>
            </w:r>
          </w:p>
        </w:tc>
        <w:tc>
          <w:tcPr>
            <w:tcW w:w="1249" w:type="dxa"/>
            <w:vAlign w:val="center"/>
          </w:tcPr>
          <w:p w14:paraId="55CC3119" w14:textId="77777777" w:rsidR="008B0A25" w:rsidRPr="0093285F" w:rsidRDefault="008B0A25" w:rsidP="000A6E23">
            <w:pPr>
              <w:jc w:val="center"/>
              <w:rPr>
                <w:rFonts w:ascii="Arial Nova" w:hAnsi="Arial Nova"/>
                <w:b/>
                <w:bCs/>
              </w:rPr>
            </w:pPr>
            <w:r w:rsidRPr="0093285F">
              <w:rPr>
                <w:rFonts w:ascii="Arial Nova" w:hAnsi="Arial Nova"/>
                <w:b/>
                <w:bCs/>
              </w:rPr>
              <w:t>Seeding Date Range</w:t>
            </w:r>
          </w:p>
        </w:tc>
        <w:tc>
          <w:tcPr>
            <w:tcW w:w="1166" w:type="dxa"/>
            <w:vAlign w:val="center"/>
          </w:tcPr>
          <w:p w14:paraId="1584724A" w14:textId="77777777" w:rsidR="008B0A25" w:rsidRPr="0093285F" w:rsidRDefault="008B0A25" w:rsidP="000A6E23">
            <w:pPr>
              <w:jc w:val="center"/>
              <w:rPr>
                <w:rFonts w:ascii="Arial Nova" w:hAnsi="Arial Nova"/>
                <w:b/>
                <w:bCs/>
              </w:rPr>
            </w:pPr>
            <w:r w:rsidRPr="0093285F">
              <w:rPr>
                <w:rFonts w:ascii="Arial Nova" w:hAnsi="Arial Nova"/>
                <w:b/>
                <w:bCs/>
              </w:rPr>
              <w:t>Seeding Method</w:t>
            </w:r>
          </w:p>
        </w:tc>
        <w:tc>
          <w:tcPr>
            <w:tcW w:w="1470" w:type="dxa"/>
            <w:vAlign w:val="center"/>
          </w:tcPr>
          <w:p w14:paraId="15212B12" w14:textId="77777777" w:rsidR="008B0A25" w:rsidRPr="0093285F" w:rsidRDefault="008B0A25" w:rsidP="000A6E23">
            <w:pPr>
              <w:jc w:val="center"/>
              <w:rPr>
                <w:rFonts w:ascii="Arial Nova" w:hAnsi="Arial Nova"/>
                <w:b/>
                <w:bCs/>
              </w:rPr>
            </w:pPr>
            <w:r w:rsidRPr="0093285F">
              <w:rPr>
                <w:rFonts w:ascii="Arial Nova" w:hAnsi="Arial Nova"/>
                <w:b/>
                <w:bCs/>
              </w:rPr>
              <w:t>Termination Date or Stage</w:t>
            </w:r>
          </w:p>
        </w:tc>
        <w:tc>
          <w:tcPr>
            <w:tcW w:w="1365" w:type="dxa"/>
            <w:vAlign w:val="center"/>
          </w:tcPr>
          <w:p w14:paraId="347E0F22" w14:textId="77777777" w:rsidR="008B0A25" w:rsidRPr="0093285F" w:rsidRDefault="008B0A25" w:rsidP="000A6E23">
            <w:pPr>
              <w:jc w:val="center"/>
              <w:rPr>
                <w:rFonts w:ascii="Arial Nova" w:hAnsi="Arial Nova"/>
                <w:b/>
                <w:bCs/>
              </w:rPr>
            </w:pPr>
            <w:r w:rsidRPr="0093285F">
              <w:rPr>
                <w:rFonts w:ascii="Arial Nova" w:hAnsi="Arial Nova"/>
                <w:b/>
                <w:bCs/>
              </w:rPr>
              <w:t>Termination Method</w:t>
            </w:r>
          </w:p>
        </w:tc>
      </w:tr>
      <w:tr w:rsidR="008B0A25" w:rsidRPr="0093285F" w14:paraId="058A154F" w14:textId="77777777" w:rsidTr="000A6E23">
        <w:trPr>
          <w:trHeight w:val="720"/>
        </w:trPr>
        <w:tc>
          <w:tcPr>
            <w:tcW w:w="773" w:type="dxa"/>
          </w:tcPr>
          <w:p w14:paraId="0F984842" w14:textId="58C52152" w:rsidR="008B0A25" w:rsidRPr="0093285F" w:rsidRDefault="008B0A25" w:rsidP="00D30532">
            <w:pPr>
              <w:rPr>
                <w:rFonts w:ascii="Arial Nova" w:hAnsi="Arial Nova"/>
              </w:rPr>
            </w:pPr>
          </w:p>
        </w:tc>
        <w:tc>
          <w:tcPr>
            <w:tcW w:w="914" w:type="dxa"/>
          </w:tcPr>
          <w:p w14:paraId="6018C00D" w14:textId="17A6101F" w:rsidR="008B0A25" w:rsidRPr="0093285F" w:rsidRDefault="008B0A25" w:rsidP="00D30532">
            <w:pPr>
              <w:rPr>
                <w:rFonts w:ascii="Arial Nova" w:hAnsi="Arial Nova"/>
              </w:rPr>
            </w:pPr>
          </w:p>
        </w:tc>
        <w:tc>
          <w:tcPr>
            <w:tcW w:w="1397" w:type="dxa"/>
          </w:tcPr>
          <w:p w14:paraId="308C95C7" w14:textId="1B86A649" w:rsidR="008B0A25" w:rsidRPr="0093285F" w:rsidRDefault="008B0A25" w:rsidP="00D30532">
            <w:pPr>
              <w:rPr>
                <w:rFonts w:ascii="Arial Nova" w:hAnsi="Arial Nova"/>
              </w:rPr>
            </w:pPr>
          </w:p>
        </w:tc>
        <w:tc>
          <w:tcPr>
            <w:tcW w:w="1167" w:type="dxa"/>
          </w:tcPr>
          <w:p w14:paraId="1C5AD214" w14:textId="1D17222C" w:rsidR="008B0A25" w:rsidRPr="0093285F" w:rsidRDefault="008B0A25" w:rsidP="00D30532">
            <w:pPr>
              <w:rPr>
                <w:rFonts w:ascii="Arial Nova" w:hAnsi="Arial Nova"/>
              </w:rPr>
            </w:pPr>
          </w:p>
        </w:tc>
        <w:tc>
          <w:tcPr>
            <w:tcW w:w="1249" w:type="dxa"/>
          </w:tcPr>
          <w:p w14:paraId="633A1A7C" w14:textId="1DC4AC6A" w:rsidR="008B0A25" w:rsidRPr="0093285F" w:rsidRDefault="008B0A25" w:rsidP="00D30532">
            <w:pPr>
              <w:rPr>
                <w:rFonts w:ascii="Arial Nova" w:hAnsi="Arial Nova"/>
              </w:rPr>
            </w:pPr>
          </w:p>
        </w:tc>
        <w:tc>
          <w:tcPr>
            <w:tcW w:w="1166" w:type="dxa"/>
          </w:tcPr>
          <w:p w14:paraId="4717035A" w14:textId="57456F1E" w:rsidR="008B0A25" w:rsidRPr="0093285F" w:rsidRDefault="008B0A25" w:rsidP="00D30532">
            <w:pPr>
              <w:rPr>
                <w:rFonts w:ascii="Arial Nova" w:hAnsi="Arial Nova"/>
              </w:rPr>
            </w:pPr>
          </w:p>
        </w:tc>
        <w:tc>
          <w:tcPr>
            <w:tcW w:w="1470" w:type="dxa"/>
          </w:tcPr>
          <w:p w14:paraId="58E87AA5" w14:textId="68C1361A" w:rsidR="008B0A25" w:rsidRPr="0093285F" w:rsidRDefault="008B0A25" w:rsidP="00D30532">
            <w:pPr>
              <w:rPr>
                <w:rFonts w:ascii="Arial Nova" w:hAnsi="Arial Nova"/>
              </w:rPr>
            </w:pPr>
          </w:p>
        </w:tc>
        <w:tc>
          <w:tcPr>
            <w:tcW w:w="1365" w:type="dxa"/>
          </w:tcPr>
          <w:p w14:paraId="69B5FBCF" w14:textId="0AFEB70D" w:rsidR="008B0A25" w:rsidRPr="0093285F" w:rsidRDefault="008B0A25" w:rsidP="00D30532">
            <w:pPr>
              <w:rPr>
                <w:rFonts w:ascii="Arial Nova" w:hAnsi="Arial Nova"/>
              </w:rPr>
            </w:pPr>
          </w:p>
        </w:tc>
      </w:tr>
      <w:tr w:rsidR="008B0A25" w:rsidRPr="0093285F" w14:paraId="505FE9F3" w14:textId="77777777" w:rsidTr="000A6E23">
        <w:trPr>
          <w:trHeight w:val="720"/>
        </w:trPr>
        <w:tc>
          <w:tcPr>
            <w:tcW w:w="773" w:type="dxa"/>
          </w:tcPr>
          <w:p w14:paraId="1D603AC3" w14:textId="3D30FD4E" w:rsidR="008B0A25" w:rsidRPr="0093285F" w:rsidRDefault="008B0A25" w:rsidP="00D30532">
            <w:pPr>
              <w:rPr>
                <w:rFonts w:ascii="Arial Nova" w:hAnsi="Arial Nova"/>
              </w:rPr>
            </w:pPr>
          </w:p>
        </w:tc>
        <w:tc>
          <w:tcPr>
            <w:tcW w:w="914" w:type="dxa"/>
          </w:tcPr>
          <w:p w14:paraId="0FBB141F" w14:textId="161EF887" w:rsidR="008B0A25" w:rsidRPr="0093285F" w:rsidRDefault="008B0A25" w:rsidP="00D30532">
            <w:pPr>
              <w:rPr>
                <w:rFonts w:ascii="Arial Nova" w:hAnsi="Arial Nova"/>
              </w:rPr>
            </w:pPr>
          </w:p>
        </w:tc>
        <w:tc>
          <w:tcPr>
            <w:tcW w:w="1397" w:type="dxa"/>
          </w:tcPr>
          <w:p w14:paraId="16FFB577" w14:textId="3558436A" w:rsidR="008B0A25" w:rsidRPr="0093285F" w:rsidRDefault="008B0A25" w:rsidP="00D30532">
            <w:pPr>
              <w:rPr>
                <w:rFonts w:ascii="Arial Nova" w:hAnsi="Arial Nova"/>
              </w:rPr>
            </w:pPr>
          </w:p>
        </w:tc>
        <w:tc>
          <w:tcPr>
            <w:tcW w:w="1167" w:type="dxa"/>
          </w:tcPr>
          <w:p w14:paraId="6AE165A7" w14:textId="03B7983E" w:rsidR="008B0A25" w:rsidRPr="0093285F" w:rsidRDefault="008B0A25" w:rsidP="00D30532">
            <w:pPr>
              <w:rPr>
                <w:rFonts w:ascii="Arial Nova" w:hAnsi="Arial Nova"/>
              </w:rPr>
            </w:pPr>
          </w:p>
        </w:tc>
        <w:tc>
          <w:tcPr>
            <w:tcW w:w="1249" w:type="dxa"/>
          </w:tcPr>
          <w:p w14:paraId="6405A62F" w14:textId="0A9B5279" w:rsidR="008B0A25" w:rsidRPr="0093285F" w:rsidRDefault="008B0A25" w:rsidP="00D30532">
            <w:pPr>
              <w:rPr>
                <w:rFonts w:ascii="Arial Nova" w:hAnsi="Arial Nova"/>
              </w:rPr>
            </w:pPr>
          </w:p>
        </w:tc>
        <w:tc>
          <w:tcPr>
            <w:tcW w:w="1166" w:type="dxa"/>
          </w:tcPr>
          <w:p w14:paraId="47C55647" w14:textId="431EAB38" w:rsidR="008B0A25" w:rsidRPr="0093285F" w:rsidRDefault="008B0A25" w:rsidP="00D30532">
            <w:pPr>
              <w:rPr>
                <w:rFonts w:ascii="Arial Nova" w:hAnsi="Arial Nova"/>
              </w:rPr>
            </w:pPr>
          </w:p>
        </w:tc>
        <w:tc>
          <w:tcPr>
            <w:tcW w:w="1470" w:type="dxa"/>
          </w:tcPr>
          <w:p w14:paraId="788BCFA2" w14:textId="087D1F19" w:rsidR="008B0A25" w:rsidRPr="0093285F" w:rsidRDefault="008B0A25" w:rsidP="00D30532">
            <w:pPr>
              <w:rPr>
                <w:rFonts w:ascii="Arial Nova" w:hAnsi="Arial Nova"/>
              </w:rPr>
            </w:pPr>
          </w:p>
        </w:tc>
        <w:tc>
          <w:tcPr>
            <w:tcW w:w="1365" w:type="dxa"/>
          </w:tcPr>
          <w:p w14:paraId="26A984FF" w14:textId="1D9C1923" w:rsidR="008B0A25" w:rsidRPr="0093285F" w:rsidRDefault="008B0A25" w:rsidP="00D30532">
            <w:pPr>
              <w:rPr>
                <w:rFonts w:ascii="Arial Nova" w:hAnsi="Arial Nova"/>
              </w:rPr>
            </w:pPr>
          </w:p>
        </w:tc>
      </w:tr>
      <w:tr w:rsidR="008B0A25" w:rsidRPr="0093285F" w14:paraId="107633F4" w14:textId="77777777" w:rsidTr="000A6E23">
        <w:trPr>
          <w:trHeight w:val="720"/>
        </w:trPr>
        <w:tc>
          <w:tcPr>
            <w:tcW w:w="773" w:type="dxa"/>
          </w:tcPr>
          <w:p w14:paraId="0A9EFBC7" w14:textId="72006CAD" w:rsidR="008B0A25" w:rsidRPr="0093285F" w:rsidRDefault="008B0A25" w:rsidP="00D30532">
            <w:pPr>
              <w:rPr>
                <w:rFonts w:ascii="Arial Nova" w:hAnsi="Arial Nova"/>
              </w:rPr>
            </w:pPr>
          </w:p>
        </w:tc>
        <w:tc>
          <w:tcPr>
            <w:tcW w:w="914" w:type="dxa"/>
          </w:tcPr>
          <w:p w14:paraId="102DB55F" w14:textId="7EF0ABEC" w:rsidR="008B0A25" w:rsidRPr="0093285F" w:rsidRDefault="008B0A25" w:rsidP="00D30532">
            <w:pPr>
              <w:rPr>
                <w:rFonts w:ascii="Arial Nova" w:hAnsi="Arial Nova"/>
              </w:rPr>
            </w:pPr>
          </w:p>
        </w:tc>
        <w:tc>
          <w:tcPr>
            <w:tcW w:w="1397" w:type="dxa"/>
          </w:tcPr>
          <w:p w14:paraId="4493BA34" w14:textId="3709683D" w:rsidR="008B0A25" w:rsidRPr="0093285F" w:rsidRDefault="008B0A25" w:rsidP="00D30532">
            <w:pPr>
              <w:rPr>
                <w:rFonts w:ascii="Arial Nova" w:hAnsi="Arial Nova"/>
              </w:rPr>
            </w:pPr>
          </w:p>
        </w:tc>
        <w:tc>
          <w:tcPr>
            <w:tcW w:w="1167" w:type="dxa"/>
          </w:tcPr>
          <w:p w14:paraId="725B3BAC" w14:textId="6ECC84A4" w:rsidR="008B0A25" w:rsidRPr="0093285F" w:rsidRDefault="008B0A25" w:rsidP="00D30532">
            <w:pPr>
              <w:rPr>
                <w:rFonts w:ascii="Arial Nova" w:hAnsi="Arial Nova"/>
              </w:rPr>
            </w:pPr>
          </w:p>
        </w:tc>
        <w:tc>
          <w:tcPr>
            <w:tcW w:w="1249" w:type="dxa"/>
          </w:tcPr>
          <w:p w14:paraId="310D2D12" w14:textId="2AD2A9E5" w:rsidR="008B0A25" w:rsidRPr="0093285F" w:rsidRDefault="008B0A25" w:rsidP="00D30532">
            <w:pPr>
              <w:rPr>
                <w:rFonts w:ascii="Arial Nova" w:hAnsi="Arial Nova"/>
              </w:rPr>
            </w:pPr>
          </w:p>
        </w:tc>
        <w:tc>
          <w:tcPr>
            <w:tcW w:w="1166" w:type="dxa"/>
          </w:tcPr>
          <w:p w14:paraId="6186E17B" w14:textId="5B2EBB42" w:rsidR="008B0A25" w:rsidRPr="0093285F" w:rsidRDefault="008B0A25" w:rsidP="00D30532">
            <w:pPr>
              <w:rPr>
                <w:rFonts w:ascii="Arial Nova" w:hAnsi="Arial Nova"/>
              </w:rPr>
            </w:pPr>
          </w:p>
        </w:tc>
        <w:tc>
          <w:tcPr>
            <w:tcW w:w="1470" w:type="dxa"/>
          </w:tcPr>
          <w:p w14:paraId="0E8512A3" w14:textId="0D88FBC0" w:rsidR="008B0A25" w:rsidRPr="0093285F" w:rsidRDefault="008B0A25" w:rsidP="00D30532">
            <w:pPr>
              <w:rPr>
                <w:rFonts w:ascii="Arial Nova" w:hAnsi="Arial Nova"/>
              </w:rPr>
            </w:pPr>
          </w:p>
        </w:tc>
        <w:tc>
          <w:tcPr>
            <w:tcW w:w="1365" w:type="dxa"/>
          </w:tcPr>
          <w:p w14:paraId="2228C0B9" w14:textId="1B725DE6" w:rsidR="008B0A25" w:rsidRPr="0093285F" w:rsidRDefault="008B0A25" w:rsidP="00D30532">
            <w:pPr>
              <w:rPr>
                <w:rFonts w:ascii="Arial Nova" w:hAnsi="Arial Nova"/>
              </w:rPr>
            </w:pPr>
          </w:p>
        </w:tc>
      </w:tr>
      <w:tr w:rsidR="008B0A25" w:rsidRPr="0093285F" w14:paraId="61B3D884" w14:textId="77777777" w:rsidTr="000A6E23">
        <w:trPr>
          <w:trHeight w:val="720"/>
        </w:trPr>
        <w:tc>
          <w:tcPr>
            <w:tcW w:w="773" w:type="dxa"/>
          </w:tcPr>
          <w:p w14:paraId="21B3DAB4" w14:textId="73A9273B" w:rsidR="008B0A25" w:rsidRPr="0093285F" w:rsidRDefault="008B0A25" w:rsidP="00D30532">
            <w:pPr>
              <w:rPr>
                <w:rFonts w:ascii="Arial Nova" w:hAnsi="Arial Nova"/>
              </w:rPr>
            </w:pPr>
          </w:p>
        </w:tc>
        <w:tc>
          <w:tcPr>
            <w:tcW w:w="914" w:type="dxa"/>
          </w:tcPr>
          <w:p w14:paraId="0BD9F4AD" w14:textId="60CEABFE" w:rsidR="008B0A25" w:rsidRPr="0093285F" w:rsidRDefault="008B0A25" w:rsidP="00D30532">
            <w:pPr>
              <w:rPr>
                <w:rFonts w:ascii="Arial Nova" w:hAnsi="Arial Nova"/>
              </w:rPr>
            </w:pPr>
          </w:p>
        </w:tc>
        <w:tc>
          <w:tcPr>
            <w:tcW w:w="1397" w:type="dxa"/>
          </w:tcPr>
          <w:p w14:paraId="438C36B0" w14:textId="1EE8B75A" w:rsidR="008B0A25" w:rsidRPr="0093285F" w:rsidRDefault="008B0A25" w:rsidP="00D30532">
            <w:pPr>
              <w:rPr>
                <w:rFonts w:ascii="Arial Nova" w:hAnsi="Arial Nova"/>
              </w:rPr>
            </w:pPr>
          </w:p>
        </w:tc>
        <w:tc>
          <w:tcPr>
            <w:tcW w:w="1167" w:type="dxa"/>
          </w:tcPr>
          <w:p w14:paraId="751ACD5C" w14:textId="508F276F" w:rsidR="008B0A25" w:rsidRPr="0093285F" w:rsidRDefault="008B0A25" w:rsidP="00D30532">
            <w:pPr>
              <w:rPr>
                <w:rFonts w:ascii="Arial Nova" w:hAnsi="Arial Nova"/>
              </w:rPr>
            </w:pPr>
          </w:p>
        </w:tc>
        <w:tc>
          <w:tcPr>
            <w:tcW w:w="1249" w:type="dxa"/>
          </w:tcPr>
          <w:p w14:paraId="204530F2" w14:textId="518759DC" w:rsidR="008B0A25" w:rsidRPr="0093285F" w:rsidRDefault="008B0A25" w:rsidP="00D30532">
            <w:pPr>
              <w:rPr>
                <w:rFonts w:ascii="Arial Nova" w:hAnsi="Arial Nova"/>
              </w:rPr>
            </w:pPr>
          </w:p>
        </w:tc>
        <w:tc>
          <w:tcPr>
            <w:tcW w:w="1166" w:type="dxa"/>
          </w:tcPr>
          <w:p w14:paraId="19736465" w14:textId="3C7AE3F1" w:rsidR="008B0A25" w:rsidRPr="0093285F" w:rsidRDefault="008B0A25" w:rsidP="00D30532">
            <w:pPr>
              <w:rPr>
                <w:rFonts w:ascii="Arial Nova" w:hAnsi="Arial Nova"/>
              </w:rPr>
            </w:pPr>
          </w:p>
        </w:tc>
        <w:tc>
          <w:tcPr>
            <w:tcW w:w="1470" w:type="dxa"/>
          </w:tcPr>
          <w:p w14:paraId="7ADF3E2B" w14:textId="21D9D2DB" w:rsidR="008B0A25" w:rsidRPr="0093285F" w:rsidRDefault="008B0A25" w:rsidP="00D30532">
            <w:pPr>
              <w:rPr>
                <w:rFonts w:ascii="Arial Nova" w:hAnsi="Arial Nova"/>
              </w:rPr>
            </w:pPr>
          </w:p>
        </w:tc>
        <w:tc>
          <w:tcPr>
            <w:tcW w:w="1365" w:type="dxa"/>
          </w:tcPr>
          <w:p w14:paraId="616102C3" w14:textId="15561113" w:rsidR="008B0A25" w:rsidRPr="0093285F" w:rsidRDefault="008B0A25" w:rsidP="00D30532">
            <w:pPr>
              <w:rPr>
                <w:rFonts w:ascii="Arial Nova" w:hAnsi="Arial Nova"/>
              </w:rPr>
            </w:pPr>
          </w:p>
        </w:tc>
      </w:tr>
      <w:tr w:rsidR="008B0A25" w:rsidRPr="0093285F" w14:paraId="62DF4E90" w14:textId="77777777" w:rsidTr="000A6E23">
        <w:trPr>
          <w:trHeight w:val="720"/>
        </w:trPr>
        <w:tc>
          <w:tcPr>
            <w:tcW w:w="773" w:type="dxa"/>
          </w:tcPr>
          <w:p w14:paraId="4B862C73" w14:textId="48418121" w:rsidR="008B0A25" w:rsidRPr="0093285F" w:rsidRDefault="008B0A25" w:rsidP="00D30532">
            <w:pPr>
              <w:rPr>
                <w:rFonts w:ascii="Arial Nova" w:hAnsi="Arial Nova"/>
              </w:rPr>
            </w:pPr>
          </w:p>
        </w:tc>
        <w:tc>
          <w:tcPr>
            <w:tcW w:w="914" w:type="dxa"/>
          </w:tcPr>
          <w:p w14:paraId="75641236" w14:textId="19540B48" w:rsidR="008B0A25" w:rsidRPr="0093285F" w:rsidRDefault="008B0A25" w:rsidP="00D30532">
            <w:pPr>
              <w:rPr>
                <w:rFonts w:ascii="Arial Nova" w:hAnsi="Arial Nova"/>
              </w:rPr>
            </w:pPr>
          </w:p>
        </w:tc>
        <w:tc>
          <w:tcPr>
            <w:tcW w:w="1397" w:type="dxa"/>
          </w:tcPr>
          <w:p w14:paraId="1B1BAB0A" w14:textId="49F00DF3" w:rsidR="008B0A25" w:rsidRPr="0093285F" w:rsidRDefault="008B0A25" w:rsidP="00D30532">
            <w:pPr>
              <w:rPr>
                <w:rFonts w:ascii="Arial Nova" w:hAnsi="Arial Nova"/>
              </w:rPr>
            </w:pPr>
          </w:p>
        </w:tc>
        <w:tc>
          <w:tcPr>
            <w:tcW w:w="1167" w:type="dxa"/>
          </w:tcPr>
          <w:p w14:paraId="0F7D5735" w14:textId="52DB80FB" w:rsidR="008B0A25" w:rsidRPr="0093285F" w:rsidRDefault="008B0A25" w:rsidP="00D30532">
            <w:pPr>
              <w:rPr>
                <w:rFonts w:ascii="Arial Nova" w:hAnsi="Arial Nova"/>
              </w:rPr>
            </w:pPr>
          </w:p>
        </w:tc>
        <w:tc>
          <w:tcPr>
            <w:tcW w:w="1249" w:type="dxa"/>
          </w:tcPr>
          <w:p w14:paraId="5687450C" w14:textId="62B19CDC" w:rsidR="008B0A25" w:rsidRPr="0093285F" w:rsidRDefault="008B0A25" w:rsidP="00D30532">
            <w:pPr>
              <w:rPr>
                <w:rFonts w:ascii="Arial Nova" w:hAnsi="Arial Nova"/>
              </w:rPr>
            </w:pPr>
          </w:p>
        </w:tc>
        <w:tc>
          <w:tcPr>
            <w:tcW w:w="1166" w:type="dxa"/>
          </w:tcPr>
          <w:p w14:paraId="1E70D16D" w14:textId="345602AE" w:rsidR="008B0A25" w:rsidRPr="0093285F" w:rsidRDefault="008B0A25" w:rsidP="00D30532">
            <w:pPr>
              <w:rPr>
                <w:rFonts w:ascii="Arial Nova" w:hAnsi="Arial Nova"/>
              </w:rPr>
            </w:pPr>
          </w:p>
        </w:tc>
        <w:tc>
          <w:tcPr>
            <w:tcW w:w="1470" w:type="dxa"/>
          </w:tcPr>
          <w:p w14:paraId="691F03EF" w14:textId="797C65B0" w:rsidR="008B0A25" w:rsidRPr="0093285F" w:rsidRDefault="008B0A25" w:rsidP="00D30532">
            <w:pPr>
              <w:rPr>
                <w:rFonts w:ascii="Arial Nova" w:hAnsi="Arial Nova"/>
              </w:rPr>
            </w:pPr>
          </w:p>
        </w:tc>
        <w:tc>
          <w:tcPr>
            <w:tcW w:w="1365" w:type="dxa"/>
          </w:tcPr>
          <w:p w14:paraId="65E6D0A6" w14:textId="3B52FB38" w:rsidR="008B0A25" w:rsidRPr="0093285F" w:rsidRDefault="008B0A25" w:rsidP="00D30532">
            <w:pPr>
              <w:rPr>
                <w:rFonts w:ascii="Arial Nova" w:hAnsi="Arial Nova"/>
              </w:rPr>
            </w:pPr>
          </w:p>
        </w:tc>
      </w:tr>
      <w:tr w:rsidR="008B0A25" w:rsidRPr="0093285F" w14:paraId="552AA0CA" w14:textId="77777777" w:rsidTr="000A6E23">
        <w:trPr>
          <w:trHeight w:val="720"/>
        </w:trPr>
        <w:tc>
          <w:tcPr>
            <w:tcW w:w="773" w:type="dxa"/>
          </w:tcPr>
          <w:p w14:paraId="2BD5D77C" w14:textId="09A2D4FB" w:rsidR="008B0A25" w:rsidRPr="0093285F" w:rsidRDefault="008B0A25" w:rsidP="00D30532">
            <w:pPr>
              <w:rPr>
                <w:rFonts w:ascii="Arial Nova" w:hAnsi="Arial Nova"/>
              </w:rPr>
            </w:pPr>
          </w:p>
        </w:tc>
        <w:tc>
          <w:tcPr>
            <w:tcW w:w="914" w:type="dxa"/>
          </w:tcPr>
          <w:p w14:paraId="45B87C79" w14:textId="7060115F" w:rsidR="008B0A25" w:rsidRPr="0093285F" w:rsidRDefault="008B0A25" w:rsidP="00D30532">
            <w:pPr>
              <w:rPr>
                <w:rFonts w:ascii="Arial Nova" w:hAnsi="Arial Nova"/>
              </w:rPr>
            </w:pPr>
          </w:p>
        </w:tc>
        <w:tc>
          <w:tcPr>
            <w:tcW w:w="1397" w:type="dxa"/>
          </w:tcPr>
          <w:p w14:paraId="518C1249" w14:textId="6CF5C619" w:rsidR="008B0A25" w:rsidRPr="0093285F" w:rsidRDefault="008B0A25" w:rsidP="00D30532">
            <w:pPr>
              <w:rPr>
                <w:rFonts w:ascii="Arial Nova" w:hAnsi="Arial Nova"/>
              </w:rPr>
            </w:pPr>
          </w:p>
        </w:tc>
        <w:tc>
          <w:tcPr>
            <w:tcW w:w="1167" w:type="dxa"/>
          </w:tcPr>
          <w:p w14:paraId="05A65CAE" w14:textId="450AEFC4" w:rsidR="008B0A25" w:rsidRPr="0093285F" w:rsidRDefault="008B0A25" w:rsidP="00D30532">
            <w:pPr>
              <w:rPr>
                <w:rFonts w:ascii="Arial Nova" w:hAnsi="Arial Nova"/>
              </w:rPr>
            </w:pPr>
          </w:p>
        </w:tc>
        <w:tc>
          <w:tcPr>
            <w:tcW w:w="1249" w:type="dxa"/>
          </w:tcPr>
          <w:p w14:paraId="5A3E30BD" w14:textId="54AF59BC" w:rsidR="008B0A25" w:rsidRPr="0093285F" w:rsidRDefault="008B0A25" w:rsidP="00D30532">
            <w:pPr>
              <w:rPr>
                <w:rFonts w:ascii="Arial Nova" w:hAnsi="Arial Nova"/>
              </w:rPr>
            </w:pPr>
          </w:p>
        </w:tc>
        <w:tc>
          <w:tcPr>
            <w:tcW w:w="1166" w:type="dxa"/>
          </w:tcPr>
          <w:p w14:paraId="1EE09EF9" w14:textId="3C0E5780" w:rsidR="008B0A25" w:rsidRPr="0093285F" w:rsidRDefault="008B0A25" w:rsidP="00D30532">
            <w:pPr>
              <w:rPr>
                <w:rFonts w:ascii="Arial Nova" w:hAnsi="Arial Nova"/>
              </w:rPr>
            </w:pPr>
          </w:p>
        </w:tc>
        <w:tc>
          <w:tcPr>
            <w:tcW w:w="1470" w:type="dxa"/>
          </w:tcPr>
          <w:p w14:paraId="2A3F87E8" w14:textId="75E6E5CC" w:rsidR="008B0A25" w:rsidRPr="0093285F" w:rsidRDefault="008B0A25" w:rsidP="00D30532">
            <w:pPr>
              <w:rPr>
                <w:rFonts w:ascii="Arial Nova" w:hAnsi="Arial Nova"/>
              </w:rPr>
            </w:pPr>
          </w:p>
        </w:tc>
        <w:tc>
          <w:tcPr>
            <w:tcW w:w="1365" w:type="dxa"/>
          </w:tcPr>
          <w:p w14:paraId="624D93C4" w14:textId="4B7E32AA" w:rsidR="008B0A25" w:rsidRPr="0093285F" w:rsidRDefault="008B0A25" w:rsidP="00D30532">
            <w:pPr>
              <w:rPr>
                <w:rFonts w:ascii="Arial Nova" w:hAnsi="Arial Nova"/>
              </w:rPr>
            </w:pPr>
          </w:p>
        </w:tc>
      </w:tr>
      <w:tr w:rsidR="008B0A25" w:rsidRPr="0093285F" w14:paraId="5543FECD" w14:textId="77777777" w:rsidTr="000A6E23">
        <w:trPr>
          <w:trHeight w:val="720"/>
        </w:trPr>
        <w:tc>
          <w:tcPr>
            <w:tcW w:w="773" w:type="dxa"/>
          </w:tcPr>
          <w:p w14:paraId="5F675660" w14:textId="29DB70F5" w:rsidR="008B0A25" w:rsidRPr="0093285F" w:rsidRDefault="008B0A25" w:rsidP="00D30532">
            <w:pPr>
              <w:rPr>
                <w:rFonts w:ascii="Arial Nova" w:hAnsi="Arial Nova"/>
              </w:rPr>
            </w:pPr>
          </w:p>
        </w:tc>
        <w:tc>
          <w:tcPr>
            <w:tcW w:w="914" w:type="dxa"/>
          </w:tcPr>
          <w:p w14:paraId="1A69776B" w14:textId="20DFF9C8" w:rsidR="008B0A25" w:rsidRPr="0093285F" w:rsidRDefault="008B0A25" w:rsidP="00D30532">
            <w:pPr>
              <w:rPr>
                <w:rFonts w:ascii="Arial Nova" w:hAnsi="Arial Nova"/>
              </w:rPr>
            </w:pPr>
          </w:p>
        </w:tc>
        <w:tc>
          <w:tcPr>
            <w:tcW w:w="1397" w:type="dxa"/>
          </w:tcPr>
          <w:p w14:paraId="5B1715D7" w14:textId="4ED6ECB2" w:rsidR="008B0A25" w:rsidRPr="0093285F" w:rsidRDefault="008B0A25" w:rsidP="00D30532">
            <w:pPr>
              <w:rPr>
                <w:rFonts w:ascii="Arial Nova" w:hAnsi="Arial Nova"/>
              </w:rPr>
            </w:pPr>
          </w:p>
        </w:tc>
        <w:tc>
          <w:tcPr>
            <w:tcW w:w="1167" w:type="dxa"/>
          </w:tcPr>
          <w:p w14:paraId="1FADCE5F" w14:textId="524226CA" w:rsidR="008B0A25" w:rsidRPr="0093285F" w:rsidRDefault="008B0A25" w:rsidP="00D30532">
            <w:pPr>
              <w:rPr>
                <w:rFonts w:ascii="Arial Nova" w:hAnsi="Arial Nova"/>
              </w:rPr>
            </w:pPr>
          </w:p>
        </w:tc>
        <w:tc>
          <w:tcPr>
            <w:tcW w:w="1249" w:type="dxa"/>
          </w:tcPr>
          <w:p w14:paraId="69D2D040" w14:textId="584E633E" w:rsidR="008B0A25" w:rsidRPr="0093285F" w:rsidRDefault="008B0A25" w:rsidP="00D30532">
            <w:pPr>
              <w:rPr>
                <w:rFonts w:ascii="Arial Nova" w:hAnsi="Arial Nova"/>
              </w:rPr>
            </w:pPr>
          </w:p>
        </w:tc>
        <w:tc>
          <w:tcPr>
            <w:tcW w:w="1166" w:type="dxa"/>
          </w:tcPr>
          <w:p w14:paraId="578C1ADD" w14:textId="318F0F65" w:rsidR="008B0A25" w:rsidRPr="0093285F" w:rsidRDefault="008B0A25" w:rsidP="00D30532">
            <w:pPr>
              <w:rPr>
                <w:rFonts w:ascii="Arial Nova" w:hAnsi="Arial Nova"/>
              </w:rPr>
            </w:pPr>
          </w:p>
        </w:tc>
        <w:tc>
          <w:tcPr>
            <w:tcW w:w="1470" w:type="dxa"/>
          </w:tcPr>
          <w:p w14:paraId="34EF748A" w14:textId="00A4138F" w:rsidR="008B0A25" w:rsidRPr="0093285F" w:rsidRDefault="008B0A25" w:rsidP="00D30532">
            <w:pPr>
              <w:rPr>
                <w:rFonts w:ascii="Arial Nova" w:hAnsi="Arial Nova"/>
              </w:rPr>
            </w:pPr>
          </w:p>
        </w:tc>
        <w:tc>
          <w:tcPr>
            <w:tcW w:w="1365" w:type="dxa"/>
          </w:tcPr>
          <w:p w14:paraId="6156AD52" w14:textId="147C53B5" w:rsidR="008B0A25" w:rsidRPr="0093285F" w:rsidRDefault="008B0A25" w:rsidP="00D30532">
            <w:pPr>
              <w:rPr>
                <w:rFonts w:ascii="Arial Nova" w:hAnsi="Arial Nova"/>
              </w:rPr>
            </w:pPr>
          </w:p>
        </w:tc>
      </w:tr>
    </w:tbl>
    <w:p w14:paraId="09693EE4" w14:textId="77777777" w:rsidR="00F51A10" w:rsidRDefault="00F51A10" w:rsidP="00F51A10">
      <w:pPr>
        <w:pStyle w:val="Checkbox"/>
        <w:rPr>
          <w:rFonts w:ascii="Arial Nova" w:eastAsia="Arial Nova" w:hAnsi="Arial Nova" w:cs="Arial Nova"/>
        </w:rPr>
      </w:pPr>
    </w:p>
    <w:p w14:paraId="723A91E4" w14:textId="003C06EF" w:rsidR="00E24521" w:rsidRDefault="002D700C" w:rsidP="000A6E23">
      <w:pPr>
        <w:pStyle w:val="Checkbox"/>
        <w:numPr>
          <w:ilvl w:val="0"/>
          <w:numId w:val="14"/>
        </w:numPr>
        <w:rPr>
          <w:rFonts w:ascii="Arial Nova" w:eastAsia="Arial Nova" w:hAnsi="Arial Nova" w:cs="Arial Nova"/>
        </w:rPr>
      </w:pPr>
      <w:r>
        <w:rPr>
          <w:rFonts w:ascii="Arial Nova" w:eastAsia="Arial Nova" w:hAnsi="Arial Nova" w:cs="Arial Nova"/>
        </w:rPr>
        <w:t xml:space="preserve">NRCS Cover Crop Termination Guidelines: </w:t>
      </w:r>
      <w:hyperlink r:id="rId12" w:history="1">
        <w:r w:rsidRPr="002D700C">
          <w:rPr>
            <w:rStyle w:val="Hyperlink"/>
            <w:rFonts w:ascii="Arial Nova" w:eastAsia="Arial Nova" w:hAnsi="Arial Nova" w:cs="Arial Nova"/>
          </w:rPr>
          <w:t>340_AR_GD_Cover_Crop-Termination_Guideline_2014 (usda.gov)</w:t>
        </w:r>
      </w:hyperlink>
    </w:p>
    <w:p w14:paraId="2A831172" w14:textId="2082EBB4" w:rsidR="00E93D95" w:rsidRPr="00C72B34" w:rsidRDefault="00E93D95" w:rsidP="000A6E23">
      <w:pPr>
        <w:pStyle w:val="Checkbox"/>
        <w:numPr>
          <w:ilvl w:val="0"/>
          <w:numId w:val="14"/>
        </w:numPr>
        <w:rPr>
          <w:rFonts w:ascii="Arial Nova" w:eastAsia="Arial Nova" w:hAnsi="Arial Nova" w:cs="Arial Nova"/>
        </w:rPr>
      </w:pPr>
      <w:r>
        <w:rPr>
          <w:rFonts w:ascii="Arial Nova" w:eastAsia="Arial Nova" w:hAnsi="Arial Nova" w:cs="Arial Nova"/>
        </w:rPr>
        <w:t xml:space="preserve">Practice Specification: </w:t>
      </w:r>
      <w:hyperlink r:id="rId13" w:history="1">
        <w:r w:rsidR="00605894" w:rsidRPr="00605894">
          <w:rPr>
            <w:rStyle w:val="Hyperlink"/>
            <w:rFonts w:ascii="Arial Nova" w:eastAsia="Arial Nova" w:hAnsi="Arial Nova" w:cs="Arial Nova"/>
          </w:rPr>
          <w:t>Practice Specification for CPS Cover Crop (Code 340) (usda.gov)</w:t>
        </w:r>
      </w:hyperlink>
    </w:p>
    <w:p w14:paraId="46095DA2" w14:textId="6CD4EC43" w:rsidR="00A151F6" w:rsidRDefault="000350F4" w:rsidP="00A151F6">
      <w:pPr>
        <w:pStyle w:val="Heading1"/>
        <w:ind w:firstLine="0"/>
      </w:pPr>
      <w:r>
        <w:rPr>
          <w:rFonts w:ascii="Arial Nova" w:eastAsia="Arial Nova" w:hAnsi="Arial Nova" w:cs="Arial Nova"/>
        </w:rPr>
        <w:t>operation and maintenance</w:t>
      </w:r>
    </w:p>
    <w:p w14:paraId="08AF2DB6" w14:textId="2B3448F3" w:rsidR="00627784" w:rsidRPr="0053295C" w:rsidRDefault="000350F4" w:rsidP="0053295C">
      <w:pPr>
        <w:pStyle w:val="Checkbox"/>
        <w:numPr>
          <w:ilvl w:val="0"/>
          <w:numId w:val="15"/>
        </w:numPr>
        <w:rPr>
          <w:rFonts w:ascii="Arial Nova" w:eastAsia="Arial Nova" w:hAnsi="Arial Nova" w:cs="Arial Nova"/>
        </w:rPr>
      </w:pPr>
      <w:r w:rsidRPr="000350F4">
        <w:rPr>
          <w:rFonts w:ascii="Arial Nova" w:eastAsia="Arial Nova" w:hAnsi="Arial Nova" w:cs="Arial Nova"/>
        </w:rPr>
        <w:t>Evaluate the cover crop to determine if the cover crop is meeting the planned purpose(s). If the cover crop is not meeting the purpose(s) adjust the management, change the species of cover crop, or choose a different technology.</w:t>
      </w:r>
    </w:p>
    <w:tbl>
      <w:tblPr>
        <w:tblStyle w:val="TableGrid"/>
        <w:tblW w:w="0" w:type="auto"/>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350"/>
      </w:tblGrid>
      <w:tr w:rsidR="4E94CCAB" w14:paraId="3A526A09" w14:textId="77777777" w:rsidTr="2F7AE209">
        <w:trPr>
          <w:trHeight w:val="1875"/>
        </w:trPr>
        <w:tc>
          <w:tcPr>
            <w:tcW w:w="9350" w:type="dxa"/>
          </w:tcPr>
          <w:p w14:paraId="16418693" w14:textId="77777777" w:rsidR="64667CF0" w:rsidRDefault="5AB5B367" w:rsidP="2F7AE209">
            <w:pPr>
              <w:pStyle w:val="rowheading"/>
              <w:rPr>
                <w:rFonts w:ascii="Arial Nova" w:eastAsia="Arial Nova" w:hAnsi="Arial Nova" w:cs="Arial Nova"/>
                <w:color w:val="auto"/>
                <w:szCs w:val="20"/>
              </w:rPr>
            </w:pPr>
            <w:r w:rsidRPr="2F7AE209">
              <w:rPr>
                <w:rFonts w:ascii="Arial Nova" w:eastAsia="Arial Nova" w:hAnsi="Arial Nova" w:cs="Arial Nova"/>
                <w:color w:val="auto"/>
                <w:szCs w:val="20"/>
              </w:rPr>
              <w:t>Notes:</w:t>
            </w:r>
          </w:p>
          <w:p w14:paraId="61775FF2" w14:textId="668BB552" w:rsidR="005273AB" w:rsidRPr="005273AB" w:rsidRDefault="005273AB" w:rsidP="2F7AE209">
            <w:pPr>
              <w:pStyle w:val="rowheading"/>
              <w:rPr>
                <w:rFonts w:ascii="Arial Nova" w:eastAsia="Arial Nova" w:hAnsi="Arial Nova" w:cs="Arial Nova"/>
                <w:color w:val="auto"/>
                <w:szCs w:val="20"/>
              </w:rPr>
            </w:pPr>
          </w:p>
        </w:tc>
      </w:tr>
    </w:tbl>
    <w:p w14:paraId="3222DF26" w14:textId="06EAB4DB" w:rsidR="4954A32B" w:rsidRDefault="4954A32B" w:rsidP="00EF4DD8">
      <w:pPr>
        <w:pStyle w:val="Heading1"/>
        <w:ind w:firstLine="0"/>
        <w:rPr>
          <w:rFonts w:ascii="Arial Nova" w:eastAsia="Arial Nova" w:hAnsi="Arial Nova" w:cs="Arial Nova"/>
        </w:rPr>
      </w:pPr>
      <w:r w:rsidRPr="4E94CCAB">
        <w:rPr>
          <w:rFonts w:ascii="Arial Nova" w:eastAsia="Arial Nova" w:hAnsi="Arial Nova" w:cs="Arial Nova"/>
        </w:rPr>
        <w:t>PRODUCER SELF-CERTIFICATION</w:t>
      </w:r>
    </w:p>
    <w:p w14:paraId="08017784" w14:textId="77777777" w:rsidR="007B2166" w:rsidRPr="007B2166" w:rsidRDefault="007B2166" w:rsidP="007B2166">
      <w:pPr>
        <w:spacing w:line="257" w:lineRule="auto"/>
        <w:rPr>
          <w:rFonts w:ascii="Arial Nova" w:eastAsia="Arial Nova" w:hAnsi="Arial Nova" w:cs="Arial Nova"/>
          <w:szCs w:val="20"/>
        </w:rPr>
      </w:pPr>
      <w:r w:rsidRPr="007B2166">
        <w:rPr>
          <w:rFonts w:ascii="Arial Nova" w:eastAsia="Arial Nova" w:hAnsi="Arial Nova" w:cs="Arial Nova"/>
          <w:szCs w:val="20"/>
        </w:rPr>
        <w:t xml:space="preserve">By signing below, I certify that I have reviewed all required documentation, and the information outlined above </w:t>
      </w:r>
      <w:proofErr w:type="gramStart"/>
      <w:r w:rsidRPr="007B2166">
        <w:rPr>
          <w:rFonts w:ascii="Arial Nova" w:eastAsia="Arial Nova" w:hAnsi="Arial Nova" w:cs="Arial Nova"/>
          <w:szCs w:val="20"/>
        </w:rPr>
        <w:t>meet</w:t>
      </w:r>
      <w:proofErr w:type="gramEnd"/>
      <w:r w:rsidRPr="007B2166">
        <w:rPr>
          <w:rFonts w:ascii="Arial Nova" w:eastAsia="Arial Nova" w:hAnsi="Arial Nova" w:cs="Arial Nova"/>
          <w:szCs w:val="20"/>
        </w:rPr>
        <w:t xml:space="preserve"> all criteria and requirements as defined in the Natural Resources Conservation Service </w:t>
      </w:r>
      <w:r w:rsidRPr="007B2166">
        <w:rPr>
          <w:rFonts w:ascii="Arial Nova" w:eastAsia="Arial Nova" w:hAnsi="Arial Nova" w:cs="Arial Nova"/>
          <w:b/>
          <w:bCs/>
          <w:szCs w:val="20"/>
        </w:rPr>
        <w:t>COVER CROPS (340)</w:t>
      </w:r>
      <w:r w:rsidRPr="007B2166">
        <w:rPr>
          <w:rFonts w:ascii="Arial Nova" w:eastAsia="Arial Nova" w:hAnsi="Arial Nova" w:cs="Arial Nova"/>
          <w:szCs w:val="20"/>
        </w:rPr>
        <w:t xml:space="preserve"> standard and specifications for the identified acres or animal units.</w:t>
      </w:r>
    </w:p>
    <w:p w14:paraId="3B52BC6C" w14:textId="77777777" w:rsidR="007B2166" w:rsidRPr="007B2166" w:rsidRDefault="007B2166" w:rsidP="007B2166">
      <w:pPr>
        <w:spacing w:line="257" w:lineRule="auto"/>
        <w:rPr>
          <w:rFonts w:ascii="Arial Nova" w:eastAsia="Arial Nova" w:hAnsi="Arial Nova" w:cs="Arial Nova"/>
          <w:szCs w:val="20"/>
        </w:rPr>
      </w:pPr>
      <w:r w:rsidRPr="007B2166">
        <w:rPr>
          <w:rFonts w:ascii="Arial Nova" w:eastAsia="Arial Nova" w:hAnsi="Arial Nova" w:cs="Arial Nova"/>
          <w:szCs w:val="20"/>
        </w:rPr>
        <w:t xml:space="preserve">Further, I </w:t>
      </w:r>
      <w:proofErr w:type="gramStart"/>
      <w:r w:rsidRPr="007B2166">
        <w:rPr>
          <w:rFonts w:ascii="Arial Nova" w:eastAsia="Arial Nova" w:hAnsi="Arial Nova" w:cs="Arial Nova"/>
          <w:szCs w:val="20"/>
        </w:rPr>
        <w:t>agree that</w:t>
      </w:r>
      <w:proofErr w:type="gramEnd"/>
      <w:r w:rsidRPr="007B2166">
        <w:rPr>
          <w:rFonts w:ascii="Arial Nova" w:eastAsia="Arial Nova" w:hAnsi="Arial Nova" w:cs="Arial Nova"/>
          <w:szCs w:val="20"/>
        </w:rPr>
        <w:t xml:space="preserve">: </w:t>
      </w:r>
    </w:p>
    <w:p w14:paraId="70136149" w14:textId="77777777" w:rsidR="007B2166" w:rsidRPr="007B2166" w:rsidRDefault="00107D0A" w:rsidP="007B2166">
      <w:pPr>
        <w:spacing w:line="257" w:lineRule="auto"/>
        <w:rPr>
          <w:rFonts w:ascii="Arial Nova" w:eastAsia="Arial Nova" w:hAnsi="Arial Nova" w:cs="Arial Nova"/>
          <w:szCs w:val="20"/>
        </w:rPr>
      </w:pPr>
      <w:sdt>
        <w:sdtPr>
          <w:rPr>
            <w:rFonts w:ascii="Arial Nova" w:eastAsia="Arial Nova" w:hAnsi="Arial Nova" w:cs="Arial Nova"/>
            <w:szCs w:val="20"/>
          </w:rPr>
          <w:id w:val="1155809092"/>
          <w14:checkbox>
            <w14:checked w14:val="0"/>
            <w14:checkedState w14:val="2612" w14:font="MS Gothic"/>
            <w14:uncheckedState w14:val="2610" w14:font="MS Gothic"/>
          </w14:checkbox>
        </w:sdtPr>
        <w:sdtEndPr/>
        <w:sdtContent>
          <w:r w:rsidR="007B2166" w:rsidRPr="007B2166">
            <w:rPr>
              <w:rFonts w:ascii="Segoe UI Symbol" w:eastAsia="Arial Nova" w:hAnsi="Segoe UI Symbol" w:cs="Segoe UI Symbol"/>
              <w:szCs w:val="20"/>
            </w:rPr>
            <w:t>☐</w:t>
          </w:r>
        </w:sdtContent>
      </w:sdt>
      <w:r w:rsidR="007B2166" w:rsidRPr="007B2166">
        <w:rPr>
          <w:rFonts w:ascii="Arial Nova" w:eastAsia="Arial Nova" w:hAnsi="Arial Nova" w:cs="Arial Nova"/>
          <w:szCs w:val="20"/>
        </w:rPr>
        <w:t xml:space="preserve"> I have not received </w:t>
      </w:r>
      <w:proofErr w:type="gramStart"/>
      <w:r w:rsidR="007B2166" w:rsidRPr="007B2166">
        <w:rPr>
          <w:rFonts w:ascii="Arial Nova" w:eastAsia="Arial Nova" w:hAnsi="Arial Nova" w:cs="Arial Nova"/>
          <w:szCs w:val="20"/>
        </w:rPr>
        <w:t>a payment</w:t>
      </w:r>
      <w:proofErr w:type="gramEnd"/>
      <w:r w:rsidR="007B2166" w:rsidRPr="007B2166">
        <w:rPr>
          <w:rFonts w:ascii="Arial Nova" w:eastAsia="Arial Nova" w:hAnsi="Arial Nova" w:cs="Arial Nova"/>
          <w:szCs w:val="20"/>
        </w:rPr>
        <w:t xml:space="preserve"> for this conservation practice on these fields and acres from another USDA Conservation Program or another USDA Partnership for Climate-Smart Commodities grant partner.</w:t>
      </w:r>
    </w:p>
    <w:p w14:paraId="3288167F" w14:textId="77777777" w:rsidR="007B2166" w:rsidRPr="007B2166" w:rsidRDefault="007B2166" w:rsidP="007B2166">
      <w:pPr>
        <w:spacing w:line="257" w:lineRule="auto"/>
        <w:rPr>
          <w:rFonts w:ascii="Arial Nova" w:eastAsia="Arial Nova" w:hAnsi="Arial Nova" w:cs="Arial Nova"/>
          <w:szCs w:val="20"/>
        </w:rPr>
      </w:pPr>
    </w:p>
    <w:p w14:paraId="29D3CC0C" w14:textId="77777777" w:rsidR="007B2166" w:rsidRPr="007B2166" w:rsidRDefault="00107D0A" w:rsidP="007B2166">
      <w:pPr>
        <w:spacing w:line="257" w:lineRule="auto"/>
        <w:rPr>
          <w:rFonts w:ascii="Arial Nova" w:eastAsia="Arial Nova" w:hAnsi="Arial Nova" w:cs="Arial Nova"/>
          <w:szCs w:val="20"/>
        </w:rPr>
      </w:pPr>
      <w:sdt>
        <w:sdtPr>
          <w:rPr>
            <w:rFonts w:ascii="Arial Nova" w:eastAsia="Arial Nova" w:hAnsi="Arial Nova" w:cs="Arial Nova"/>
            <w:szCs w:val="20"/>
          </w:rPr>
          <w:id w:val="1623956398"/>
          <w14:checkbox>
            <w14:checked w14:val="0"/>
            <w14:checkedState w14:val="2612" w14:font="MS Gothic"/>
            <w14:uncheckedState w14:val="2610" w14:font="MS Gothic"/>
          </w14:checkbox>
        </w:sdtPr>
        <w:sdtEndPr/>
        <w:sdtContent>
          <w:r w:rsidR="007B2166" w:rsidRPr="007B2166">
            <w:rPr>
              <w:rFonts w:ascii="Segoe UI Symbol" w:eastAsia="Arial Nova" w:hAnsi="Segoe UI Symbol" w:cs="Segoe UI Symbol"/>
              <w:szCs w:val="20"/>
            </w:rPr>
            <w:t>☐</w:t>
          </w:r>
        </w:sdtContent>
      </w:sdt>
      <w:r w:rsidR="007B2166" w:rsidRPr="007B2166">
        <w:rPr>
          <w:rFonts w:ascii="Arial Nova" w:eastAsia="Arial Nova" w:hAnsi="Arial Nova" w:cs="Arial Nova"/>
          <w:szCs w:val="20"/>
        </w:rPr>
        <w:t xml:space="preserve"> I will retain all practice documentation to support this certification for up to 12 months following practice adoption and will provide this documentation to the Alliance if selected for a spot check.  </w:t>
      </w:r>
      <w:r w:rsidR="007B2166" w:rsidRPr="007B2166">
        <w:rPr>
          <w:rFonts w:ascii="Arial Nova" w:eastAsia="Arial Nova" w:hAnsi="Arial Nova" w:cs="Arial Nova"/>
          <w:i/>
          <w:iCs/>
          <w:szCs w:val="20"/>
        </w:rPr>
        <w:t>(Up to 10% of enrolled Alliance participants will be randomly selected for spot checks).</w:t>
      </w:r>
    </w:p>
    <w:tbl>
      <w:tblPr>
        <w:tblStyle w:val="TableGrid"/>
        <w:tblW w:w="0" w:type="auto"/>
        <w:tblBorders>
          <w:top w:val="none" w:sz="0" w:space="0" w:color="auto"/>
          <w:left w:val="none" w:sz="0" w:space="0" w:color="auto"/>
          <w:bottom w:val="single" w:sz="12" w:space="0" w:color="000000" w:themeColor="text2"/>
          <w:right w:val="none" w:sz="0" w:space="0" w:color="auto"/>
          <w:insideH w:val="none" w:sz="0" w:space="0" w:color="auto"/>
          <w:insideV w:val="none" w:sz="0" w:space="0" w:color="auto"/>
        </w:tblBorders>
        <w:tblLayout w:type="fixed"/>
        <w:tblLook w:val="06A0" w:firstRow="1" w:lastRow="0" w:firstColumn="1" w:lastColumn="0" w:noHBand="1" w:noVBand="1"/>
      </w:tblPr>
      <w:tblGrid>
        <w:gridCol w:w="2595"/>
        <w:gridCol w:w="3888"/>
        <w:gridCol w:w="2880"/>
      </w:tblGrid>
      <w:tr w:rsidR="007B2166" w:rsidRPr="007B2166" w14:paraId="140E958D" w14:textId="77777777" w:rsidTr="00B56898">
        <w:trPr>
          <w:trHeight w:val="432"/>
        </w:trPr>
        <w:tc>
          <w:tcPr>
            <w:tcW w:w="2595" w:type="dxa"/>
            <w:tcBorders>
              <w:top w:val="nil"/>
              <w:left w:val="nil"/>
              <w:bottom w:val="nil"/>
              <w:right w:val="nil"/>
            </w:tcBorders>
            <w:vAlign w:val="bottom"/>
            <w:hideMark/>
          </w:tcPr>
          <w:p w14:paraId="3D47ADE5" w14:textId="77777777" w:rsidR="007B2166" w:rsidRPr="007B2166" w:rsidRDefault="007B2166" w:rsidP="007B2166">
            <w:pPr>
              <w:spacing w:after="160" w:line="257" w:lineRule="auto"/>
              <w:rPr>
                <w:rFonts w:ascii="Arial Nova" w:eastAsia="Arial Nova" w:hAnsi="Arial Nova" w:cs="Arial Nova"/>
                <w:b/>
                <w:bCs/>
                <w:szCs w:val="20"/>
              </w:rPr>
            </w:pPr>
            <w:r w:rsidRPr="007B2166">
              <w:rPr>
                <w:rFonts w:ascii="Arial Nova" w:eastAsia="Arial Nova" w:hAnsi="Arial Nova" w:cs="Arial Nova"/>
                <w:b/>
                <w:bCs/>
                <w:szCs w:val="20"/>
              </w:rPr>
              <w:t>Producer Name:</w:t>
            </w:r>
          </w:p>
        </w:tc>
        <w:tc>
          <w:tcPr>
            <w:tcW w:w="6765" w:type="dxa"/>
            <w:gridSpan w:val="2"/>
            <w:tcBorders>
              <w:top w:val="nil"/>
              <w:left w:val="nil"/>
              <w:bottom w:val="single" w:sz="4" w:space="0" w:color="auto"/>
              <w:right w:val="nil"/>
            </w:tcBorders>
            <w:vAlign w:val="bottom"/>
            <w:hideMark/>
          </w:tcPr>
          <w:p w14:paraId="01E6F340" w14:textId="77777777" w:rsidR="007B2166" w:rsidRPr="007B2166" w:rsidRDefault="007B2166" w:rsidP="007B2166">
            <w:pPr>
              <w:spacing w:after="160" w:line="257" w:lineRule="auto"/>
              <w:rPr>
                <w:rFonts w:ascii="Arial Nova" w:eastAsia="Arial Nova" w:hAnsi="Arial Nova" w:cs="Arial Nova"/>
                <w:i/>
                <w:iCs/>
                <w:szCs w:val="20"/>
              </w:rPr>
            </w:pPr>
          </w:p>
        </w:tc>
      </w:tr>
      <w:tr w:rsidR="007B2166" w:rsidRPr="007B2166" w14:paraId="1C43D6E0" w14:textId="77777777" w:rsidTr="00B56898">
        <w:trPr>
          <w:gridAfter w:val="1"/>
          <w:wAfter w:w="2880" w:type="dxa"/>
          <w:trHeight w:val="432"/>
        </w:trPr>
        <w:tc>
          <w:tcPr>
            <w:tcW w:w="2592" w:type="dxa"/>
            <w:tcBorders>
              <w:top w:val="nil"/>
              <w:left w:val="nil"/>
              <w:bottom w:val="nil"/>
              <w:right w:val="nil"/>
            </w:tcBorders>
            <w:vAlign w:val="bottom"/>
            <w:hideMark/>
          </w:tcPr>
          <w:p w14:paraId="0E8BF7A7" w14:textId="77777777" w:rsidR="007B2166" w:rsidRPr="007B2166" w:rsidRDefault="007B2166" w:rsidP="007B2166">
            <w:pPr>
              <w:spacing w:after="160" w:line="257" w:lineRule="auto"/>
              <w:rPr>
                <w:rFonts w:ascii="Arial Nova" w:eastAsia="Arial Nova" w:hAnsi="Arial Nova" w:cs="Arial Nova"/>
                <w:b/>
                <w:bCs/>
                <w:i/>
                <w:iCs/>
                <w:szCs w:val="20"/>
              </w:rPr>
            </w:pPr>
            <w:r w:rsidRPr="007B2166">
              <w:rPr>
                <w:rFonts w:ascii="Arial Nova" w:eastAsia="Arial Nova" w:hAnsi="Arial Nova" w:cs="Arial Nova"/>
                <w:b/>
                <w:bCs/>
                <w:szCs w:val="20"/>
              </w:rPr>
              <w:t>Date:</w:t>
            </w:r>
          </w:p>
        </w:tc>
        <w:tc>
          <w:tcPr>
            <w:tcW w:w="3888" w:type="dxa"/>
            <w:tcBorders>
              <w:top w:val="nil"/>
              <w:left w:val="nil"/>
              <w:bottom w:val="single" w:sz="4" w:space="0" w:color="auto"/>
              <w:right w:val="nil"/>
            </w:tcBorders>
            <w:vAlign w:val="bottom"/>
            <w:hideMark/>
          </w:tcPr>
          <w:p w14:paraId="2AA87957" w14:textId="77777777" w:rsidR="007B2166" w:rsidRPr="007B2166" w:rsidRDefault="007B2166" w:rsidP="007B2166">
            <w:pPr>
              <w:spacing w:after="160" w:line="257" w:lineRule="auto"/>
              <w:rPr>
                <w:rFonts w:ascii="Arial Nova" w:eastAsia="Arial Nova" w:hAnsi="Arial Nova" w:cs="Arial Nova"/>
                <w:i/>
                <w:iCs/>
                <w:szCs w:val="20"/>
              </w:rPr>
            </w:pPr>
          </w:p>
        </w:tc>
      </w:tr>
    </w:tbl>
    <w:p w14:paraId="7094E285" w14:textId="75159A55" w:rsidR="4E94CCAB" w:rsidRDefault="4E94CCAB" w:rsidP="4E94CCAB">
      <w:pPr>
        <w:spacing w:line="257" w:lineRule="auto"/>
        <w:rPr>
          <w:rFonts w:ascii="Arial Nova" w:eastAsia="Arial Nova" w:hAnsi="Arial Nova" w:cs="Arial Nova"/>
          <w:i/>
          <w:iCs/>
          <w:sz w:val="22"/>
        </w:rPr>
      </w:pPr>
    </w:p>
    <w:sectPr w:rsidR="4E94CCAB" w:rsidSect="008F43A2">
      <w:headerReference w:type="default" r:id="rId14"/>
      <w:footerReference w:type="default" r:id="rId15"/>
      <w:headerReference w:type="first" r:id="rId16"/>
      <w:footerReference w:type="first" r:id="rId17"/>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18251" w14:textId="77777777" w:rsidR="00FA0425" w:rsidRDefault="00FA0425" w:rsidP="00D337E7">
      <w:pPr>
        <w:spacing w:after="0" w:line="240" w:lineRule="auto"/>
      </w:pPr>
      <w:r>
        <w:separator/>
      </w:r>
    </w:p>
  </w:endnote>
  <w:endnote w:type="continuationSeparator" w:id="0">
    <w:p w14:paraId="61BF0CF3" w14:textId="77777777" w:rsidR="00FA0425" w:rsidRDefault="00FA0425" w:rsidP="00D3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7A2F3" w14:textId="77777777" w:rsidR="00FA0425" w:rsidRDefault="00FA0425" w:rsidP="00D337E7">
      <w:pPr>
        <w:spacing w:after="0" w:line="240" w:lineRule="auto"/>
      </w:pPr>
      <w:r>
        <w:separator/>
      </w:r>
    </w:p>
  </w:footnote>
  <w:footnote w:type="continuationSeparator" w:id="0">
    <w:p w14:paraId="6DC420C9" w14:textId="77777777" w:rsidR="00FA0425" w:rsidRDefault="00FA0425" w:rsidP="00D3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53361ECF">
      <w:trPr>
        <w:trHeight w:val="300"/>
      </w:trPr>
      <w:tc>
        <w:tcPr>
          <w:tcW w:w="3120" w:type="dxa"/>
        </w:tcPr>
        <w:p w14:paraId="5829269B" w14:textId="44535B67" w:rsidR="4E94CCAB" w:rsidRDefault="53361ECF" w:rsidP="4E94CCAB">
          <w:pPr>
            <w:pStyle w:val="Header"/>
            <w:ind w:left="-115"/>
          </w:pPr>
          <w:r>
            <w:rPr>
              <w:noProof/>
            </w:rPr>
            <w:drawing>
              <wp:inline distT="0" distB="0" distL="0" distR="0" wp14:anchorId="28E40E3B" wp14:editId="44DA6313">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4F0A6300" w14:textId="05839C40" w:rsidR="4E94CCAB" w:rsidRDefault="00030155" w:rsidP="53361ECF">
          <w:pPr>
            <w:pStyle w:val="Header"/>
            <w:ind w:right="-115"/>
            <w:jc w:val="right"/>
          </w:pPr>
          <w:r>
            <w:rPr>
              <w:rFonts w:ascii="Arial Nova" w:eastAsia="Arial Nova" w:hAnsi="Arial Nova" w:cs="Arial Nova"/>
              <w:szCs w:val="20"/>
            </w:rPr>
            <w:t>ARKANSAS</w:t>
          </w:r>
        </w:p>
        <w:p w14:paraId="5E296FB9" w14:textId="32260350" w:rsidR="4E94CCAB" w:rsidRDefault="53361ECF" w:rsidP="53361ECF">
          <w:pPr>
            <w:pStyle w:val="Header"/>
            <w:ind w:right="-115"/>
            <w:jc w:val="right"/>
            <w:rPr>
              <w:rFonts w:ascii="Arial Nova" w:eastAsia="Arial Nova" w:hAnsi="Arial Nova" w:cs="Arial Nova"/>
              <w:szCs w:val="20"/>
            </w:rPr>
          </w:pPr>
          <w:r w:rsidRPr="53361ECF">
            <w:rPr>
              <w:rFonts w:ascii="Arial Nova" w:eastAsia="Arial Nova" w:hAnsi="Arial Nova" w:cs="Arial Nova"/>
              <w:szCs w:val="20"/>
            </w:rPr>
            <w:t xml:space="preserve">Ver. </w:t>
          </w:r>
          <w:r w:rsidR="004203AB">
            <w:rPr>
              <w:rFonts w:ascii="Arial Nova" w:eastAsia="Arial Nova" w:hAnsi="Arial Nova" w:cs="Arial Nova"/>
              <w:szCs w:val="20"/>
            </w:rPr>
            <w:t>2</w:t>
          </w:r>
          <w:r w:rsidRPr="53361ECF">
            <w:rPr>
              <w:rFonts w:ascii="Arial Nova" w:eastAsia="Arial Nova" w:hAnsi="Arial Nova" w:cs="Arial Nova"/>
              <w:szCs w:val="20"/>
            </w:rPr>
            <w:t>.</w:t>
          </w:r>
          <w:r w:rsidR="00886B7D">
            <w:rPr>
              <w:rFonts w:ascii="Arial Nova" w:eastAsia="Arial Nova" w:hAnsi="Arial Nova" w:cs="Arial Nova"/>
              <w:szCs w:val="20"/>
            </w:rPr>
            <w:t>0</w:t>
          </w:r>
          <w:r w:rsidRPr="53361ECF">
            <w:rPr>
              <w:rFonts w:ascii="Arial Nova" w:eastAsia="Arial Nova" w:hAnsi="Arial Nova" w:cs="Arial Nova"/>
              <w:szCs w:val="20"/>
            </w:rPr>
            <w:t xml:space="preserve"> </w:t>
          </w:r>
          <w:r w:rsidR="00886B7D">
            <w:rPr>
              <w:rFonts w:ascii="Arial Nova" w:eastAsia="Arial Nova" w:hAnsi="Arial Nova" w:cs="Arial Nova"/>
              <w:szCs w:val="20"/>
            </w:rPr>
            <w:t xml:space="preserve">— </w:t>
          </w:r>
          <w:r w:rsidR="000A6E23">
            <w:rPr>
              <w:rFonts w:ascii="Arial Nova" w:eastAsia="Arial Nova" w:hAnsi="Arial Nova" w:cs="Arial Nova"/>
              <w:szCs w:val="20"/>
            </w:rPr>
            <w:t>0</w:t>
          </w:r>
          <w:r w:rsidR="00107D0A">
            <w:rPr>
              <w:rFonts w:ascii="Arial Nova" w:eastAsia="Arial Nova" w:hAnsi="Arial Nova" w:cs="Arial Nova"/>
              <w:szCs w:val="20"/>
            </w:rPr>
            <w:t>3/20</w:t>
          </w:r>
          <w:r w:rsidR="00183DBC">
            <w:rPr>
              <w:rFonts w:ascii="Arial Nova" w:eastAsia="Arial Nova" w:hAnsi="Arial Nova" w:cs="Arial Nova"/>
              <w:szCs w:val="20"/>
            </w:rPr>
            <w:t>/202</w:t>
          </w:r>
          <w:r w:rsidR="000A6E23">
            <w:rPr>
              <w:rFonts w:ascii="Arial Nova" w:eastAsia="Arial Nova" w:hAnsi="Arial Nova" w:cs="Arial Nova"/>
              <w:szCs w:val="20"/>
            </w:rPr>
            <w:t>5</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091A5668"/>
    <w:multiLevelType w:val="hybridMultilevel"/>
    <w:tmpl w:val="19D6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95A40"/>
    <w:multiLevelType w:val="hybridMultilevel"/>
    <w:tmpl w:val="0B562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95043"/>
    <w:multiLevelType w:val="hybridMultilevel"/>
    <w:tmpl w:val="5960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F5D88"/>
    <w:multiLevelType w:val="hybridMultilevel"/>
    <w:tmpl w:val="0596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4D215"/>
    <w:multiLevelType w:val="hybridMultilevel"/>
    <w:tmpl w:val="7910B6AA"/>
    <w:lvl w:ilvl="0" w:tplc="34642D36">
      <w:start w:val="1"/>
      <w:numFmt w:val="bullet"/>
      <w:lvlText w:val=""/>
      <w:lvlJc w:val="left"/>
      <w:pPr>
        <w:ind w:left="720" w:hanging="360"/>
      </w:pPr>
      <w:rPr>
        <w:rFonts w:ascii="Symbol" w:hAnsi="Symbol" w:hint="default"/>
      </w:rPr>
    </w:lvl>
    <w:lvl w:ilvl="1" w:tplc="E13C4100">
      <w:start w:val="1"/>
      <w:numFmt w:val="bullet"/>
      <w:lvlText w:val="o"/>
      <w:lvlJc w:val="left"/>
      <w:pPr>
        <w:ind w:left="1440" w:hanging="360"/>
      </w:pPr>
      <w:rPr>
        <w:rFonts w:ascii="Courier New" w:hAnsi="Courier New" w:hint="default"/>
      </w:rPr>
    </w:lvl>
    <w:lvl w:ilvl="2" w:tplc="F7FE8034">
      <w:start w:val="1"/>
      <w:numFmt w:val="bullet"/>
      <w:lvlText w:val=""/>
      <w:lvlJc w:val="left"/>
      <w:pPr>
        <w:ind w:left="2160" w:hanging="360"/>
      </w:pPr>
      <w:rPr>
        <w:rFonts w:ascii="Wingdings" w:hAnsi="Wingdings" w:hint="default"/>
      </w:rPr>
    </w:lvl>
    <w:lvl w:ilvl="3" w:tplc="AFC6DEBE">
      <w:start w:val="1"/>
      <w:numFmt w:val="bullet"/>
      <w:lvlText w:val=""/>
      <w:lvlJc w:val="left"/>
      <w:pPr>
        <w:ind w:left="2880" w:hanging="360"/>
      </w:pPr>
      <w:rPr>
        <w:rFonts w:ascii="Symbol" w:hAnsi="Symbol" w:hint="default"/>
      </w:rPr>
    </w:lvl>
    <w:lvl w:ilvl="4" w:tplc="C6428E58">
      <w:start w:val="1"/>
      <w:numFmt w:val="bullet"/>
      <w:lvlText w:val="o"/>
      <w:lvlJc w:val="left"/>
      <w:pPr>
        <w:ind w:left="3600" w:hanging="360"/>
      </w:pPr>
      <w:rPr>
        <w:rFonts w:ascii="Courier New" w:hAnsi="Courier New" w:hint="default"/>
      </w:rPr>
    </w:lvl>
    <w:lvl w:ilvl="5" w:tplc="321E3A68">
      <w:start w:val="1"/>
      <w:numFmt w:val="bullet"/>
      <w:lvlText w:val=""/>
      <w:lvlJc w:val="left"/>
      <w:pPr>
        <w:ind w:left="4320" w:hanging="360"/>
      </w:pPr>
      <w:rPr>
        <w:rFonts w:ascii="Wingdings" w:hAnsi="Wingdings" w:hint="default"/>
      </w:rPr>
    </w:lvl>
    <w:lvl w:ilvl="6" w:tplc="03F04CD8">
      <w:start w:val="1"/>
      <w:numFmt w:val="bullet"/>
      <w:lvlText w:val=""/>
      <w:lvlJc w:val="left"/>
      <w:pPr>
        <w:ind w:left="5040" w:hanging="360"/>
      </w:pPr>
      <w:rPr>
        <w:rFonts w:ascii="Symbol" w:hAnsi="Symbol" w:hint="default"/>
      </w:rPr>
    </w:lvl>
    <w:lvl w:ilvl="7" w:tplc="8E549F20">
      <w:start w:val="1"/>
      <w:numFmt w:val="bullet"/>
      <w:lvlText w:val="o"/>
      <w:lvlJc w:val="left"/>
      <w:pPr>
        <w:ind w:left="5760" w:hanging="360"/>
      </w:pPr>
      <w:rPr>
        <w:rFonts w:ascii="Courier New" w:hAnsi="Courier New" w:hint="default"/>
      </w:rPr>
    </w:lvl>
    <w:lvl w:ilvl="8" w:tplc="3B628D14">
      <w:start w:val="1"/>
      <w:numFmt w:val="bullet"/>
      <w:lvlText w:val=""/>
      <w:lvlJc w:val="left"/>
      <w:pPr>
        <w:ind w:left="6480" w:hanging="360"/>
      </w:pPr>
      <w:rPr>
        <w:rFonts w:ascii="Wingdings" w:hAnsi="Wingdings" w:hint="default"/>
      </w:rPr>
    </w:lvl>
  </w:abstractNum>
  <w:abstractNum w:abstractNumId="7" w15:restartNumberingAfterBreak="0">
    <w:nsid w:val="291F3AC7"/>
    <w:multiLevelType w:val="hybridMultilevel"/>
    <w:tmpl w:val="41142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0" w15:restartNumberingAfterBreak="0">
    <w:nsid w:val="54947908"/>
    <w:multiLevelType w:val="hybridMultilevel"/>
    <w:tmpl w:val="EBE4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652E67"/>
    <w:multiLevelType w:val="hybridMultilevel"/>
    <w:tmpl w:val="A778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647BA"/>
    <w:multiLevelType w:val="hybridMultilevel"/>
    <w:tmpl w:val="5A7A6ADC"/>
    <w:lvl w:ilvl="0" w:tplc="11C64FC6">
      <w:start w:val="1"/>
      <w:numFmt w:val="bullet"/>
      <w:lvlText w:val=""/>
      <w:lvlJc w:val="left"/>
      <w:pPr>
        <w:ind w:left="720" w:hanging="360"/>
      </w:pPr>
      <w:rPr>
        <w:rFonts w:ascii="Wingdings" w:hAnsi="Wingdings" w:hint="default"/>
      </w:rPr>
    </w:lvl>
    <w:lvl w:ilvl="1" w:tplc="BB9E22CA">
      <w:start w:val="1"/>
      <w:numFmt w:val="bullet"/>
      <w:lvlText w:val=""/>
      <w:lvlJc w:val="left"/>
      <w:pPr>
        <w:ind w:left="1440" w:hanging="360"/>
      </w:pPr>
      <w:rPr>
        <w:rFonts w:ascii="Wingdings" w:hAnsi="Wingdings" w:hint="default"/>
      </w:rPr>
    </w:lvl>
    <w:lvl w:ilvl="2" w:tplc="17E8771E">
      <w:start w:val="1"/>
      <w:numFmt w:val="bullet"/>
      <w:lvlText w:val=""/>
      <w:lvlJc w:val="left"/>
      <w:pPr>
        <w:ind w:left="2160" w:hanging="360"/>
      </w:pPr>
      <w:rPr>
        <w:rFonts w:ascii="Wingdings" w:hAnsi="Wingdings" w:hint="default"/>
      </w:rPr>
    </w:lvl>
    <w:lvl w:ilvl="3" w:tplc="384039AA">
      <w:start w:val="1"/>
      <w:numFmt w:val="bullet"/>
      <w:lvlText w:val=""/>
      <w:lvlJc w:val="left"/>
      <w:pPr>
        <w:ind w:left="2880" w:hanging="360"/>
      </w:pPr>
      <w:rPr>
        <w:rFonts w:ascii="Wingdings" w:hAnsi="Wingdings" w:hint="default"/>
      </w:rPr>
    </w:lvl>
    <w:lvl w:ilvl="4" w:tplc="83A2709A">
      <w:start w:val="1"/>
      <w:numFmt w:val="bullet"/>
      <w:lvlText w:val=""/>
      <w:lvlJc w:val="left"/>
      <w:pPr>
        <w:ind w:left="3600" w:hanging="360"/>
      </w:pPr>
      <w:rPr>
        <w:rFonts w:ascii="Wingdings" w:hAnsi="Wingdings" w:hint="default"/>
      </w:rPr>
    </w:lvl>
    <w:lvl w:ilvl="5" w:tplc="39F4D976">
      <w:start w:val="1"/>
      <w:numFmt w:val="bullet"/>
      <w:lvlText w:val=""/>
      <w:lvlJc w:val="left"/>
      <w:pPr>
        <w:ind w:left="4320" w:hanging="360"/>
      </w:pPr>
      <w:rPr>
        <w:rFonts w:ascii="Wingdings" w:hAnsi="Wingdings" w:hint="default"/>
      </w:rPr>
    </w:lvl>
    <w:lvl w:ilvl="6" w:tplc="35B27D1E">
      <w:start w:val="1"/>
      <w:numFmt w:val="bullet"/>
      <w:lvlText w:val=""/>
      <w:lvlJc w:val="left"/>
      <w:pPr>
        <w:ind w:left="5040" w:hanging="360"/>
      </w:pPr>
      <w:rPr>
        <w:rFonts w:ascii="Wingdings" w:hAnsi="Wingdings" w:hint="default"/>
      </w:rPr>
    </w:lvl>
    <w:lvl w:ilvl="7" w:tplc="4588D004">
      <w:start w:val="1"/>
      <w:numFmt w:val="bullet"/>
      <w:lvlText w:val=""/>
      <w:lvlJc w:val="left"/>
      <w:pPr>
        <w:ind w:left="5760" w:hanging="360"/>
      </w:pPr>
      <w:rPr>
        <w:rFonts w:ascii="Wingdings" w:hAnsi="Wingdings" w:hint="default"/>
      </w:rPr>
    </w:lvl>
    <w:lvl w:ilvl="8" w:tplc="EA9C28B8">
      <w:start w:val="1"/>
      <w:numFmt w:val="bullet"/>
      <w:lvlText w:val=""/>
      <w:lvlJc w:val="left"/>
      <w:pPr>
        <w:ind w:left="6480" w:hanging="360"/>
      </w:pPr>
      <w:rPr>
        <w:rFonts w:ascii="Wingdings" w:hAnsi="Wingdings" w:hint="default"/>
      </w:rPr>
    </w:lvl>
  </w:abstractNum>
  <w:abstractNum w:abstractNumId="13" w15:restartNumberingAfterBreak="0">
    <w:nsid w:val="69B47244"/>
    <w:multiLevelType w:val="hybridMultilevel"/>
    <w:tmpl w:val="E01A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511602">
    <w:abstractNumId w:val="6"/>
  </w:num>
  <w:num w:numId="2" w16cid:durableId="1897466722">
    <w:abstractNumId w:val="12"/>
  </w:num>
  <w:num w:numId="3" w16cid:durableId="2073308884">
    <w:abstractNumId w:val="14"/>
  </w:num>
  <w:num w:numId="4" w16cid:durableId="1399015089">
    <w:abstractNumId w:val="1"/>
  </w:num>
  <w:num w:numId="5" w16cid:durableId="1363704668">
    <w:abstractNumId w:val="0"/>
  </w:num>
  <w:num w:numId="6" w16cid:durableId="496843941">
    <w:abstractNumId w:val="9"/>
  </w:num>
  <w:num w:numId="7" w16cid:durableId="2039549533">
    <w:abstractNumId w:val="8"/>
  </w:num>
  <w:num w:numId="8" w16cid:durableId="2016152038">
    <w:abstractNumId w:val="13"/>
  </w:num>
  <w:num w:numId="9" w16cid:durableId="1087919588">
    <w:abstractNumId w:val="10"/>
  </w:num>
  <w:num w:numId="10" w16cid:durableId="1767581582">
    <w:abstractNumId w:val="5"/>
  </w:num>
  <w:num w:numId="11" w16cid:durableId="1288898552">
    <w:abstractNumId w:val="11"/>
  </w:num>
  <w:num w:numId="12" w16cid:durableId="1910455353">
    <w:abstractNumId w:val="7"/>
  </w:num>
  <w:num w:numId="13" w16cid:durableId="1990552433">
    <w:abstractNumId w:val="4"/>
  </w:num>
  <w:num w:numId="14" w16cid:durableId="433595360">
    <w:abstractNumId w:val="3"/>
  </w:num>
  <w:num w:numId="15" w16cid:durableId="1812166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04675"/>
    <w:rsid w:val="000232CE"/>
    <w:rsid w:val="00030155"/>
    <w:rsid w:val="000350F4"/>
    <w:rsid w:val="00042D97"/>
    <w:rsid w:val="000431D7"/>
    <w:rsid w:val="00064BDC"/>
    <w:rsid w:val="000714FA"/>
    <w:rsid w:val="00094B97"/>
    <w:rsid w:val="00094D92"/>
    <w:rsid w:val="00097AEC"/>
    <w:rsid w:val="000A6E23"/>
    <w:rsid w:val="000B5220"/>
    <w:rsid w:val="000B61C3"/>
    <w:rsid w:val="000C445F"/>
    <w:rsid w:val="000C516F"/>
    <w:rsid w:val="000D6FB5"/>
    <w:rsid w:val="000D7FDB"/>
    <w:rsid w:val="000E3AF1"/>
    <w:rsid w:val="000E55B4"/>
    <w:rsid w:val="00107D0A"/>
    <w:rsid w:val="00116044"/>
    <w:rsid w:val="001452D5"/>
    <w:rsid w:val="00151483"/>
    <w:rsid w:val="00153500"/>
    <w:rsid w:val="00155C3D"/>
    <w:rsid w:val="001664D3"/>
    <w:rsid w:val="00183DBC"/>
    <w:rsid w:val="001851DD"/>
    <w:rsid w:val="001A4DB2"/>
    <w:rsid w:val="001A50EF"/>
    <w:rsid w:val="001C2CB6"/>
    <w:rsid w:val="001F5F6C"/>
    <w:rsid w:val="001F61D5"/>
    <w:rsid w:val="00210AD3"/>
    <w:rsid w:val="00221AEF"/>
    <w:rsid w:val="00236FA3"/>
    <w:rsid w:val="0024022E"/>
    <w:rsid w:val="00251F63"/>
    <w:rsid w:val="0025296B"/>
    <w:rsid w:val="00252D7F"/>
    <w:rsid w:val="002562CE"/>
    <w:rsid w:val="00275A40"/>
    <w:rsid w:val="0029106B"/>
    <w:rsid w:val="0029485E"/>
    <w:rsid w:val="002D3629"/>
    <w:rsid w:val="002D700C"/>
    <w:rsid w:val="002F6EF7"/>
    <w:rsid w:val="00362014"/>
    <w:rsid w:val="003733A6"/>
    <w:rsid w:val="00376697"/>
    <w:rsid w:val="003A7D9D"/>
    <w:rsid w:val="003C6FEA"/>
    <w:rsid w:val="0040257F"/>
    <w:rsid w:val="004126A9"/>
    <w:rsid w:val="004203AB"/>
    <w:rsid w:val="0043521F"/>
    <w:rsid w:val="00437216"/>
    <w:rsid w:val="00454428"/>
    <w:rsid w:val="0045676C"/>
    <w:rsid w:val="004755D8"/>
    <w:rsid w:val="004B461A"/>
    <w:rsid w:val="004C366D"/>
    <w:rsid w:val="004D7A8A"/>
    <w:rsid w:val="004E3858"/>
    <w:rsid w:val="005124AD"/>
    <w:rsid w:val="005273AB"/>
    <w:rsid w:val="0053295C"/>
    <w:rsid w:val="00537C9C"/>
    <w:rsid w:val="005443B6"/>
    <w:rsid w:val="0055327D"/>
    <w:rsid w:val="00566760"/>
    <w:rsid w:val="0057103D"/>
    <w:rsid w:val="005813E3"/>
    <w:rsid w:val="0058224E"/>
    <w:rsid w:val="00593BAB"/>
    <w:rsid w:val="005A18DC"/>
    <w:rsid w:val="005B21D8"/>
    <w:rsid w:val="005E19EE"/>
    <w:rsid w:val="006030ED"/>
    <w:rsid w:val="00605894"/>
    <w:rsid w:val="0062750A"/>
    <w:rsid w:val="00627784"/>
    <w:rsid w:val="0063236A"/>
    <w:rsid w:val="00632702"/>
    <w:rsid w:val="00632991"/>
    <w:rsid w:val="00641F6F"/>
    <w:rsid w:val="00675754"/>
    <w:rsid w:val="006A09A4"/>
    <w:rsid w:val="006A79B1"/>
    <w:rsid w:val="006D265D"/>
    <w:rsid w:val="006E0AF4"/>
    <w:rsid w:val="007039EB"/>
    <w:rsid w:val="00703B98"/>
    <w:rsid w:val="00733D60"/>
    <w:rsid w:val="00746031"/>
    <w:rsid w:val="007925F1"/>
    <w:rsid w:val="007A7518"/>
    <w:rsid w:val="007B2166"/>
    <w:rsid w:val="007F2969"/>
    <w:rsid w:val="00866364"/>
    <w:rsid w:val="00881D3E"/>
    <w:rsid w:val="008865DF"/>
    <w:rsid w:val="00886B7D"/>
    <w:rsid w:val="00892668"/>
    <w:rsid w:val="00895558"/>
    <w:rsid w:val="008A7AA7"/>
    <w:rsid w:val="008B0A25"/>
    <w:rsid w:val="008C3A6A"/>
    <w:rsid w:val="008D4C75"/>
    <w:rsid w:val="008E16ED"/>
    <w:rsid w:val="008E37D7"/>
    <w:rsid w:val="008E4FCB"/>
    <w:rsid w:val="008F43A2"/>
    <w:rsid w:val="00913802"/>
    <w:rsid w:val="00921731"/>
    <w:rsid w:val="00961585"/>
    <w:rsid w:val="009620BA"/>
    <w:rsid w:val="00962945"/>
    <w:rsid w:val="00964477"/>
    <w:rsid w:val="009654CB"/>
    <w:rsid w:val="009A10EE"/>
    <w:rsid w:val="009A22C6"/>
    <w:rsid w:val="009B67EE"/>
    <w:rsid w:val="009B7C5E"/>
    <w:rsid w:val="009C45D9"/>
    <w:rsid w:val="009D4996"/>
    <w:rsid w:val="00A00EF5"/>
    <w:rsid w:val="00A0117F"/>
    <w:rsid w:val="00A11E63"/>
    <w:rsid w:val="00A151F6"/>
    <w:rsid w:val="00A34586"/>
    <w:rsid w:val="00A34676"/>
    <w:rsid w:val="00A46D63"/>
    <w:rsid w:val="00A55548"/>
    <w:rsid w:val="00A674FB"/>
    <w:rsid w:val="00A9306C"/>
    <w:rsid w:val="00AB0992"/>
    <w:rsid w:val="00AB0E23"/>
    <w:rsid w:val="00AB2133"/>
    <w:rsid w:val="00AC5C12"/>
    <w:rsid w:val="00AD228E"/>
    <w:rsid w:val="00AF2199"/>
    <w:rsid w:val="00AF4D68"/>
    <w:rsid w:val="00AF56CC"/>
    <w:rsid w:val="00AF68BE"/>
    <w:rsid w:val="00B04574"/>
    <w:rsid w:val="00B10822"/>
    <w:rsid w:val="00B1382E"/>
    <w:rsid w:val="00B232E7"/>
    <w:rsid w:val="00B46F32"/>
    <w:rsid w:val="00B5136E"/>
    <w:rsid w:val="00B52114"/>
    <w:rsid w:val="00B630B0"/>
    <w:rsid w:val="00B72E64"/>
    <w:rsid w:val="00B74466"/>
    <w:rsid w:val="00B939D3"/>
    <w:rsid w:val="00B95ACD"/>
    <w:rsid w:val="00BA1A79"/>
    <w:rsid w:val="00BB15EF"/>
    <w:rsid w:val="00BB30A0"/>
    <w:rsid w:val="00BB49D0"/>
    <w:rsid w:val="00BC0CD0"/>
    <w:rsid w:val="00BD72BF"/>
    <w:rsid w:val="00BD7B26"/>
    <w:rsid w:val="00BE2B95"/>
    <w:rsid w:val="00BF0073"/>
    <w:rsid w:val="00C04CB6"/>
    <w:rsid w:val="00C21BAB"/>
    <w:rsid w:val="00C34E2B"/>
    <w:rsid w:val="00C35405"/>
    <w:rsid w:val="00C72B34"/>
    <w:rsid w:val="00C90FA3"/>
    <w:rsid w:val="00C9614E"/>
    <w:rsid w:val="00CB2C58"/>
    <w:rsid w:val="00CB56E9"/>
    <w:rsid w:val="00CD2919"/>
    <w:rsid w:val="00D246BE"/>
    <w:rsid w:val="00D337E7"/>
    <w:rsid w:val="00D34985"/>
    <w:rsid w:val="00D466C8"/>
    <w:rsid w:val="00D956C2"/>
    <w:rsid w:val="00DD5A14"/>
    <w:rsid w:val="00DF6BAE"/>
    <w:rsid w:val="00E12ABC"/>
    <w:rsid w:val="00E1691A"/>
    <w:rsid w:val="00E24521"/>
    <w:rsid w:val="00E566B8"/>
    <w:rsid w:val="00E93D95"/>
    <w:rsid w:val="00EA2EC9"/>
    <w:rsid w:val="00EA60B2"/>
    <w:rsid w:val="00EB71F6"/>
    <w:rsid w:val="00EC2B7D"/>
    <w:rsid w:val="00EC6214"/>
    <w:rsid w:val="00ED015C"/>
    <w:rsid w:val="00EE1CD0"/>
    <w:rsid w:val="00EF4DD8"/>
    <w:rsid w:val="00EF4F77"/>
    <w:rsid w:val="00F03EA5"/>
    <w:rsid w:val="00F220C8"/>
    <w:rsid w:val="00F51A10"/>
    <w:rsid w:val="00F67C00"/>
    <w:rsid w:val="00F71D68"/>
    <w:rsid w:val="00F80CED"/>
    <w:rsid w:val="00F87308"/>
    <w:rsid w:val="00F963B3"/>
    <w:rsid w:val="00FA0425"/>
    <w:rsid w:val="00FB23F6"/>
    <w:rsid w:val="00FD229A"/>
    <w:rsid w:val="00FE67FE"/>
    <w:rsid w:val="00FF1A30"/>
    <w:rsid w:val="00FF2438"/>
    <w:rsid w:val="01309EF5"/>
    <w:rsid w:val="0310F9E7"/>
    <w:rsid w:val="03582FBC"/>
    <w:rsid w:val="036C328B"/>
    <w:rsid w:val="04D6BD81"/>
    <w:rsid w:val="05BC991D"/>
    <w:rsid w:val="05BEB074"/>
    <w:rsid w:val="060C0513"/>
    <w:rsid w:val="06CBDB23"/>
    <w:rsid w:val="07D41CB0"/>
    <w:rsid w:val="084511F8"/>
    <w:rsid w:val="0920F239"/>
    <w:rsid w:val="09E8CF8C"/>
    <w:rsid w:val="0A41EA77"/>
    <w:rsid w:val="0C314707"/>
    <w:rsid w:val="0CD42960"/>
    <w:rsid w:val="125DE30A"/>
    <w:rsid w:val="12BE74AC"/>
    <w:rsid w:val="1375BA41"/>
    <w:rsid w:val="145E4F56"/>
    <w:rsid w:val="147D8A85"/>
    <w:rsid w:val="155C2514"/>
    <w:rsid w:val="1607F447"/>
    <w:rsid w:val="16170608"/>
    <w:rsid w:val="16C7531A"/>
    <w:rsid w:val="170E03EA"/>
    <w:rsid w:val="19B393D8"/>
    <w:rsid w:val="19F24C24"/>
    <w:rsid w:val="1AAA90CA"/>
    <w:rsid w:val="1B9FFC43"/>
    <w:rsid w:val="1C079CD5"/>
    <w:rsid w:val="1C6CE467"/>
    <w:rsid w:val="1C92678B"/>
    <w:rsid w:val="1D9F52DB"/>
    <w:rsid w:val="1ECDF2D4"/>
    <w:rsid w:val="1FDB831C"/>
    <w:rsid w:val="212E5E44"/>
    <w:rsid w:val="2374E709"/>
    <w:rsid w:val="24C71473"/>
    <w:rsid w:val="254C3E4E"/>
    <w:rsid w:val="261DC48F"/>
    <w:rsid w:val="27836A5B"/>
    <w:rsid w:val="2C62F256"/>
    <w:rsid w:val="2ED057B8"/>
    <w:rsid w:val="2F7AE209"/>
    <w:rsid w:val="308723C5"/>
    <w:rsid w:val="308DCCB8"/>
    <w:rsid w:val="30B38FB7"/>
    <w:rsid w:val="31182F12"/>
    <w:rsid w:val="32047FA6"/>
    <w:rsid w:val="327A6B80"/>
    <w:rsid w:val="32D603AF"/>
    <w:rsid w:val="3367FA03"/>
    <w:rsid w:val="3380FA9D"/>
    <w:rsid w:val="34444FCB"/>
    <w:rsid w:val="34588DC5"/>
    <w:rsid w:val="34F717CC"/>
    <w:rsid w:val="36747CE8"/>
    <w:rsid w:val="3694588B"/>
    <w:rsid w:val="373A6F22"/>
    <w:rsid w:val="3797D7A2"/>
    <w:rsid w:val="3ACADEFF"/>
    <w:rsid w:val="3B29CEF7"/>
    <w:rsid w:val="3CD590C1"/>
    <w:rsid w:val="3DB578B1"/>
    <w:rsid w:val="3F5B1569"/>
    <w:rsid w:val="401056F3"/>
    <w:rsid w:val="409C1BB8"/>
    <w:rsid w:val="40F1A1DB"/>
    <w:rsid w:val="428E5607"/>
    <w:rsid w:val="42F17CBC"/>
    <w:rsid w:val="47CA2C61"/>
    <w:rsid w:val="4954A32B"/>
    <w:rsid w:val="49DFF385"/>
    <w:rsid w:val="4A0F6401"/>
    <w:rsid w:val="4ACB08B2"/>
    <w:rsid w:val="4BAEA74E"/>
    <w:rsid w:val="4E94CCAB"/>
    <w:rsid w:val="4F401EA5"/>
    <w:rsid w:val="4F674D28"/>
    <w:rsid w:val="506FECD4"/>
    <w:rsid w:val="50A87A71"/>
    <w:rsid w:val="51134CD0"/>
    <w:rsid w:val="51196E0C"/>
    <w:rsid w:val="5148C07D"/>
    <w:rsid w:val="52804FC1"/>
    <w:rsid w:val="53361ECF"/>
    <w:rsid w:val="5339F2F7"/>
    <w:rsid w:val="540D83AF"/>
    <w:rsid w:val="549F5D95"/>
    <w:rsid w:val="54B44DF7"/>
    <w:rsid w:val="5742B809"/>
    <w:rsid w:val="5837D342"/>
    <w:rsid w:val="5874769F"/>
    <w:rsid w:val="58C98850"/>
    <w:rsid w:val="5AB5B367"/>
    <w:rsid w:val="5E3AE1D1"/>
    <w:rsid w:val="5E58543F"/>
    <w:rsid w:val="5F829E63"/>
    <w:rsid w:val="60973A02"/>
    <w:rsid w:val="61CD7DA5"/>
    <w:rsid w:val="62B038B8"/>
    <w:rsid w:val="63792DA3"/>
    <w:rsid w:val="63C404F1"/>
    <w:rsid w:val="64667CF0"/>
    <w:rsid w:val="65217C91"/>
    <w:rsid w:val="65BB6C66"/>
    <w:rsid w:val="6734038D"/>
    <w:rsid w:val="676AD681"/>
    <w:rsid w:val="68FAD352"/>
    <w:rsid w:val="6A3A2309"/>
    <w:rsid w:val="6B6C5A21"/>
    <w:rsid w:val="6BD902D7"/>
    <w:rsid w:val="6E2BD7B6"/>
    <w:rsid w:val="6EF855CD"/>
    <w:rsid w:val="75EF63D9"/>
    <w:rsid w:val="761CCFDD"/>
    <w:rsid w:val="76E1023E"/>
    <w:rsid w:val="77B74508"/>
    <w:rsid w:val="77B7F898"/>
    <w:rsid w:val="784B368C"/>
    <w:rsid w:val="78AB5414"/>
    <w:rsid w:val="7944E11F"/>
    <w:rsid w:val="796E4FC5"/>
    <w:rsid w:val="7AB955ED"/>
    <w:rsid w:val="7C542A6C"/>
    <w:rsid w:val="7E48577D"/>
    <w:rsid w:val="7FF1BEE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15:docId w15:val="{9118E9E4-AF36-473C-B792-098EB677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3"/>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semiHidden/>
    <w:rsid w:val="00F03EA5"/>
    <w:rPr>
      <w:color w:val="0000FF" w:themeColor="hyperlink"/>
      <w:u w:val="single"/>
    </w:rPr>
  </w:style>
  <w:style w:type="character" w:styleId="UnresolvedMention">
    <w:name w:val="Unresolved Mention"/>
    <w:basedOn w:val="DefaultParagraphFont"/>
    <w:uiPriority w:val="99"/>
    <w:semiHidden/>
    <w:unhideWhenUsed/>
    <w:rsid w:val="00F03EA5"/>
    <w:rPr>
      <w:color w:val="605E5C"/>
      <w:shd w:val="clear" w:color="auto" w:fill="E1DFDD"/>
    </w:rPr>
  </w:style>
  <w:style w:type="character" w:styleId="FollowedHyperlink">
    <w:name w:val="FollowedHyperlink"/>
    <w:basedOn w:val="DefaultParagraphFont"/>
    <w:semiHidden/>
    <w:rsid w:val="00B95ACD"/>
    <w:rPr>
      <w:color w:val="800080" w:themeColor="followedHyperlink"/>
      <w:u w:val="single"/>
    </w:rPr>
  </w:style>
  <w:style w:type="character" w:styleId="CommentReference">
    <w:name w:val="annotation reference"/>
    <w:basedOn w:val="DefaultParagraphFont"/>
    <w:semiHidden/>
    <w:unhideWhenUsed/>
    <w:rsid w:val="00B95ACD"/>
    <w:rPr>
      <w:sz w:val="16"/>
      <w:szCs w:val="16"/>
    </w:rPr>
  </w:style>
  <w:style w:type="paragraph" w:styleId="CommentText">
    <w:name w:val="annotation text"/>
    <w:basedOn w:val="Normal"/>
    <w:link w:val="CommentTextChar"/>
    <w:semiHidden/>
    <w:unhideWhenUsed/>
    <w:rsid w:val="00B95ACD"/>
    <w:pPr>
      <w:spacing w:line="240" w:lineRule="auto"/>
    </w:pPr>
    <w:rPr>
      <w:szCs w:val="20"/>
    </w:rPr>
  </w:style>
  <w:style w:type="character" w:customStyle="1" w:styleId="CommentTextChar">
    <w:name w:val="Comment Text Char"/>
    <w:basedOn w:val="DefaultParagraphFont"/>
    <w:link w:val="CommentText"/>
    <w:semiHidden/>
    <w:rsid w:val="00B95ACD"/>
    <w:rPr>
      <w:color w:val="373545" w:themeColor="text1"/>
      <w:sz w:val="20"/>
      <w:szCs w:val="20"/>
      <w:lang w:val="en-US"/>
    </w:rPr>
  </w:style>
  <w:style w:type="paragraph" w:styleId="CommentSubject">
    <w:name w:val="annotation subject"/>
    <w:basedOn w:val="CommentText"/>
    <w:next w:val="CommentText"/>
    <w:link w:val="CommentSubjectChar"/>
    <w:semiHidden/>
    <w:unhideWhenUsed/>
    <w:rsid w:val="00B95ACD"/>
    <w:rPr>
      <w:b/>
      <w:bCs/>
    </w:rPr>
  </w:style>
  <w:style w:type="character" w:customStyle="1" w:styleId="CommentSubjectChar">
    <w:name w:val="Comment Subject Char"/>
    <w:basedOn w:val="CommentTextChar"/>
    <w:link w:val="CommentSubject"/>
    <w:semiHidden/>
    <w:rsid w:val="00B95ACD"/>
    <w:rPr>
      <w:b/>
      <w:bCs/>
      <w:color w:val="373545" w:themeColor="tex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tg.sc.egov.usda.gov/api/CPSFile/9830/340_AR_PS_Cover_Crop_20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fotg.sc.egov.usda.gov/api/CPSFile/9827/340_AR_GD_Cover_Crop-Termination_Guideline_201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fotg.sc.egov.usda.gov/api/CPSFile/9823/340_AR_CPS_Cover_Crop_201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MediaLengthInSeconds xmlns="dcee4239-198f-4a12-9fca-880a39a19ef3" xsi:nil="true"/>
    <Notes xmlns="dcee4239-198f-4a12-9fca-880a39a19ef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2.xml><?xml version="1.0" encoding="utf-8"?>
<ds:datastoreItem xmlns:ds="http://schemas.openxmlformats.org/officeDocument/2006/customXml" ds:itemID="{3A9E8532-E49C-4745-B4B3-52D98BB64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239-198f-4a12-9fca-880a39a19ef3"/>
    <ds:schemaRef ds:uri="b17ae5c5-f921-40c7-86fb-055cc7df5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D38294-123F-4B9C-AB98-EBCB8664726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cee4239-198f-4a12-9fca-880a39a19ef3"/>
    <ds:schemaRef ds:uri="b17ae5c5-f921-40c7-86fb-055cc7df5ca5"/>
    <ds:schemaRef ds:uri="http://www.w3.org/XML/1998/namespace"/>
    <ds:schemaRef ds:uri="http://purl.org/dc/dcmitype/"/>
  </ds:schemaRefs>
</ds:datastoreItem>
</file>

<file path=customXml/itemProps4.xml><?xml version="1.0" encoding="utf-8"?>
<ds:datastoreItem xmlns:ds="http://schemas.openxmlformats.org/officeDocument/2006/customXml" ds:itemID="{4C992EB7-8880-431D-979B-E76C1BAD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Online service profile worksheet</Template>
  <TotalTime>1</TotalTime>
  <Pages>6</Pages>
  <Words>2025</Words>
  <Characters>11804</Characters>
  <Application>Microsoft Office Word</Application>
  <DocSecurity>0</DocSecurity>
  <Lines>98</Lines>
  <Paragraphs>27</Paragraphs>
  <ScaleCrop>false</ScaleCrop>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Norton</dc:creator>
  <cp:keywords/>
  <dc:description/>
  <cp:lastModifiedBy>Samantha Jameson</cp:lastModifiedBy>
  <cp:revision>9</cp:revision>
  <dcterms:created xsi:type="dcterms:W3CDTF">2024-09-17T15:13:00Z</dcterms:created>
  <dcterms:modified xsi:type="dcterms:W3CDTF">2025-03-20T17:04:00Z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