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8073B" w14:textId="2268737A" w:rsidR="00AD228E" w:rsidRPr="00BD7B26" w:rsidRDefault="4F8E6B7E" w:rsidP="2C62F256">
      <w:pPr>
        <w:pStyle w:val="Subtitle1"/>
        <w:rPr>
          <w:rFonts w:ascii="Arial Nova" w:eastAsia="Arial Nova" w:hAnsi="Arial Nova" w:cs="Arial Nova"/>
          <w:b/>
          <w:bCs/>
          <w:sz w:val="28"/>
          <w:szCs w:val="28"/>
        </w:rPr>
      </w:pPr>
      <w:r w:rsidRPr="41B88536">
        <w:rPr>
          <w:rFonts w:ascii="Arial Nova" w:eastAsia="Arial Nova" w:hAnsi="Arial Nova" w:cs="Arial Nova"/>
          <w:b/>
          <w:bCs/>
          <w:sz w:val="28"/>
          <w:szCs w:val="28"/>
        </w:rPr>
        <w:t>alliance practice worksheet</w:t>
      </w:r>
    </w:p>
    <w:p w14:paraId="465934A0" w14:textId="419667BA" w:rsidR="671E88EB" w:rsidRDefault="671E88EB" w:rsidP="41B88536">
      <w:pPr>
        <w:pStyle w:val="Subtitle1"/>
      </w:pPr>
      <w:r w:rsidRPr="41B88536">
        <w:rPr>
          <w:rFonts w:ascii="Arial Nova" w:eastAsia="Arial Nova" w:hAnsi="Arial Nova" w:cs="Arial Nova"/>
          <w:sz w:val="22"/>
          <w:szCs w:val="22"/>
        </w:rPr>
        <w:t>virginia</w:t>
      </w:r>
    </w:p>
    <w:p w14:paraId="4D0F29F0" w14:textId="0C92527F" w:rsidR="671E88EB" w:rsidRDefault="671E88EB" w:rsidP="41B88536">
      <w:pPr>
        <w:pStyle w:val="Title"/>
        <w:spacing w:before="240" w:line="240" w:lineRule="auto"/>
      </w:pPr>
      <w:r w:rsidRPr="41B88536">
        <w:rPr>
          <w:rFonts w:ascii="Arial Nova" w:eastAsia="Arial Nova" w:hAnsi="Arial Nova" w:cs="Arial Nova"/>
          <w:sz w:val="36"/>
          <w:szCs w:val="36"/>
        </w:rPr>
        <w:t>Cover crops (340)</w:t>
      </w:r>
    </w:p>
    <w:p w14:paraId="3BBD31DD" w14:textId="050B6241" w:rsidR="00D466C8" w:rsidRPr="00BA783C" w:rsidRDefault="3B29CEF7" w:rsidP="4E94CCAB">
      <w:pPr>
        <w:pStyle w:val="intro"/>
        <w:rPr>
          <w:rFonts w:ascii="Arial Nova" w:eastAsia="Arial Nova" w:hAnsi="Arial Nova" w:cs="Arial Nova"/>
          <w:b w:val="0"/>
          <w:i/>
          <w:iCs/>
          <w:sz w:val="20"/>
          <w:szCs w:val="20"/>
        </w:rPr>
      </w:pPr>
      <w:r w:rsidRPr="00BA783C">
        <w:rPr>
          <w:rFonts w:ascii="Arial Nova" w:eastAsia="Arial Nova" w:hAnsi="Arial Nova" w:cs="Arial Nova"/>
          <w:b w:val="0"/>
          <w:i/>
          <w:iCs/>
          <w:sz w:val="20"/>
          <w:szCs w:val="20"/>
        </w:rPr>
        <w:t>The conditions and specifications below are adapted from the Natural Resources Conservation Service.  Producers who are installing these practices under the Alliance will use the conditions and implementation guides below but are exempt from NRCS verification and certification.  Completing the Purposes and Practice Specifications on this document is sufficient to self-verify practice installation and completion.</w:t>
      </w:r>
    </w:p>
    <w:p w14:paraId="642EC113" w14:textId="0F68BD30" w:rsidR="00D466C8" w:rsidRPr="00F11948" w:rsidRDefault="3B29CEF7" w:rsidP="00F11948">
      <w:pPr>
        <w:pStyle w:val="Heading1"/>
        <w:ind w:firstLine="0"/>
        <w:rPr>
          <w:rFonts w:ascii="Arial Nova" w:eastAsia="Arial Nova" w:hAnsi="Arial Nova" w:cs="Arial Nova"/>
          <w:sz w:val="24"/>
          <w:szCs w:val="24"/>
        </w:rPr>
      </w:pPr>
      <w:r w:rsidRPr="00F11948">
        <w:rPr>
          <w:rFonts w:ascii="Arial Nova" w:eastAsia="Arial Nova" w:hAnsi="Arial Nova" w:cs="Arial Nova"/>
          <w:sz w:val="24"/>
          <w:szCs w:val="24"/>
        </w:rPr>
        <w:t>Farm Info</w:t>
      </w:r>
    </w:p>
    <w:tbl>
      <w:tblPr>
        <w:tblStyle w:val="TableGrid"/>
        <w:tblW w:w="5000" w:type="pct"/>
        <w:tblInd w:w="-19"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Bio"/>
        <w:tblDescription w:val="Profile title, experience summary, education, certifications, reviews, digitial photo of you"/>
      </w:tblPr>
      <w:tblGrid>
        <w:gridCol w:w="4874"/>
        <w:gridCol w:w="2238"/>
        <w:gridCol w:w="2238"/>
      </w:tblGrid>
      <w:tr w:rsidR="00206879" w:rsidRPr="0056756C" w14:paraId="50473B0C" w14:textId="77777777" w:rsidTr="007157DD">
        <w:tc>
          <w:tcPr>
            <w:tcW w:w="4874" w:type="dxa"/>
            <w:shd w:val="clear" w:color="auto" w:fill="1C6194" w:themeFill="accent6"/>
          </w:tcPr>
          <w:p w14:paraId="36117ACD" w14:textId="77777777" w:rsidR="00206879" w:rsidRPr="0056756C" w:rsidRDefault="00206879" w:rsidP="007157DD">
            <w:pPr>
              <w:pStyle w:val="rowheading"/>
              <w:rPr>
                <w:rFonts w:ascii="Arial Nova" w:eastAsia="Arial Nova" w:hAnsi="Arial Nova" w:cs="Arial Nova"/>
              </w:rPr>
            </w:pPr>
            <w:r w:rsidRPr="0056756C">
              <w:rPr>
                <w:rFonts w:ascii="Arial Nova" w:hAnsi="Arial Nova"/>
              </w:rPr>
              <w:t>Producer Name</w:t>
            </w:r>
          </w:p>
        </w:tc>
        <w:tc>
          <w:tcPr>
            <w:tcW w:w="4476" w:type="dxa"/>
            <w:gridSpan w:val="2"/>
          </w:tcPr>
          <w:p w14:paraId="57A0D639" w14:textId="77777777" w:rsidR="00206879" w:rsidRPr="0056756C" w:rsidRDefault="00206879" w:rsidP="007157DD">
            <w:pPr>
              <w:pStyle w:val="Row"/>
              <w:rPr>
                <w:rFonts w:ascii="Arial Nova" w:eastAsia="Arial Nova" w:hAnsi="Arial Nova" w:cs="Arial Nova"/>
              </w:rPr>
            </w:pPr>
          </w:p>
        </w:tc>
      </w:tr>
      <w:tr w:rsidR="00206879" w:rsidRPr="0056756C" w14:paraId="3A6CBAA4" w14:textId="77777777" w:rsidTr="007157DD">
        <w:tc>
          <w:tcPr>
            <w:tcW w:w="4874" w:type="dxa"/>
            <w:shd w:val="clear" w:color="auto" w:fill="1C6194" w:themeFill="accent6"/>
          </w:tcPr>
          <w:p w14:paraId="57B11C3E" w14:textId="77777777" w:rsidR="00206879" w:rsidRPr="0056756C" w:rsidRDefault="00206879" w:rsidP="007157DD">
            <w:pPr>
              <w:pStyle w:val="rowheading"/>
              <w:rPr>
                <w:rFonts w:ascii="Arial Nova" w:eastAsia="Arial Nova" w:hAnsi="Arial Nova" w:cs="Arial Nova"/>
              </w:rPr>
            </w:pPr>
            <w:r w:rsidRPr="0056756C">
              <w:rPr>
                <w:rFonts w:ascii="Arial Nova" w:hAnsi="Arial Nova"/>
              </w:rPr>
              <w:t>County (Farm Location)</w:t>
            </w:r>
          </w:p>
        </w:tc>
        <w:tc>
          <w:tcPr>
            <w:tcW w:w="4476" w:type="dxa"/>
            <w:gridSpan w:val="2"/>
          </w:tcPr>
          <w:p w14:paraId="40954B0B" w14:textId="77777777" w:rsidR="00206879" w:rsidRPr="0056756C" w:rsidRDefault="00206879" w:rsidP="007157DD">
            <w:pPr>
              <w:pStyle w:val="Row"/>
              <w:rPr>
                <w:rFonts w:ascii="Arial Nova" w:eastAsia="Arial Nova" w:hAnsi="Arial Nova" w:cs="Arial Nova"/>
              </w:rPr>
            </w:pPr>
          </w:p>
        </w:tc>
      </w:tr>
      <w:tr w:rsidR="00206879" w:rsidRPr="0056756C" w14:paraId="09149A81" w14:textId="77777777" w:rsidTr="007157DD">
        <w:tc>
          <w:tcPr>
            <w:tcW w:w="4874" w:type="dxa"/>
            <w:shd w:val="clear" w:color="auto" w:fill="1C6194" w:themeFill="accent6"/>
          </w:tcPr>
          <w:p w14:paraId="7840F0A7" w14:textId="77777777" w:rsidR="00206879" w:rsidRPr="0056756C" w:rsidRDefault="00206879" w:rsidP="007157DD">
            <w:pPr>
              <w:pStyle w:val="rowheading"/>
              <w:rPr>
                <w:rFonts w:ascii="Arial Nova" w:eastAsia="Arial Nova" w:hAnsi="Arial Nova" w:cs="Arial Nova"/>
              </w:rPr>
            </w:pPr>
            <w:r w:rsidRPr="0056756C">
              <w:rPr>
                <w:rFonts w:ascii="Arial Nova" w:hAnsi="Arial Nova"/>
              </w:rPr>
              <w:t>FSA Farm Number</w:t>
            </w:r>
          </w:p>
        </w:tc>
        <w:tc>
          <w:tcPr>
            <w:tcW w:w="4476" w:type="dxa"/>
            <w:gridSpan w:val="2"/>
          </w:tcPr>
          <w:p w14:paraId="6E5D3705" w14:textId="77777777" w:rsidR="00206879" w:rsidRPr="0056756C" w:rsidRDefault="00206879" w:rsidP="007157DD">
            <w:pPr>
              <w:pStyle w:val="Row"/>
              <w:rPr>
                <w:rFonts w:ascii="Arial Nova" w:eastAsia="Arial Nova" w:hAnsi="Arial Nova" w:cs="Arial Nova"/>
              </w:rPr>
            </w:pPr>
          </w:p>
        </w:tc>
      </w:tr>
      <w:tr w:rsidR="00206879" w:rsidRPr="0056756C" w14:paraId="6DB63C96" w14:textId="77777777" w:rsidTr="007157DD">
        <w:tc>
          <w:tcPr>
            <w:tcW w:w="4874" w:type="dxa"/>
            <w:shd w:val="clear" w:color="auto" w:fill="1C6194" w:themeFill="accent6"/>
          </w:tcPr>
          <w:p w14:paraId="7677F8B0" w14:textId="77777777" w:rsidR="00206879" w:rsidRPr="0056756C" w:rsidRDefault="00206879" w:rsidP="007157DD">
            <w:pPr>
              <w:pStyle w:val="rowheading"/>
              <w:rPr>
                <w:rFonts w:ascii="Arial Nova" w:eastAsia="Arial Nova" w:hAnsi="Arial Nova" w:cs="Arial Nova"/>
              </w:rPr>
            </w:pPr>
            <w:r w:rsidRPr="0056756C">
              <w:rPr>
                <w:rFonts w:ascii="Arial Nova" w:hAnsi="Arial Nova"/>
              </w:rPr>
              <w:t>FSA Field Number(s)</w:t>
            </w:r>
          </w:p>
        </w:tc>
        <w:tc>
          <w:tcPr>
            <w:tcW w:w="4476" w:type="dxa"/>
            <w:gridSpan w:val="2"/>
          </w:tcPr>
          <w:p w14:paraId="738C701F" w14:textId="77777777" w:rsidR="00206879" w:rsidRPr="0056756C" w:rsidRDefault="00206879" w:rsidP="007157DD">
            <w:pPr>
              <w:pStyle w:val="Row"/>
              <w:rPr>
                <w:rFonts w:ascii="Arial Nova" w:eastAsia="Arial Nova" w:hAnsi="Arial Nova" w:cs="Arial Nova"/>
              </w:rPr>
            </w:pPr>
          </w:p>
        </w:tc>
      </w:tr>
      <w:tr w:rsidR="00206879" w:rsidRPr="0056756C" w14:paraId="19E8255F" w14:textId="77777777" w:rsidTr="007157DD">
        <w:tc>
          <w:tcPr>
            <w:tcW w:w="4874" w:type="dxa"/>
            <w:shd w:val="clear" w:color="auto" w:fill="1C6194" w:themeFill="accent6"/>
          </w:tcPr>
          <w:p w14:paraId="033F32EB" w14:textId="77777777" w:rsidR="00206879" w:rsidRPr="0056756C" w:rsidRDefault="00206879" w:rsidP="007157DD">
            <w:pPr>
              <w:pStyle w:val="rowheading"/>
              <w:rPr>
                <w:rFonts w:ascii="Arial Nova" w:eastAsia="Arial Nova" w:hAnsi="Arial Nova" w:cs="Arial Nova"/>
              </w:rPr>
            </w:pPr>
            <w:r w:rsidRPr="0056756C">
              <w:rPr>
                <w:rFonts w:ascii="Arial Nova" w:hAnsi="Arial Nova"/>
              </w:rPr>
              <w:t>FSA Tract Number(s)</w:t>
            </w:r>
          </w:p>
        </w:tc>
        <w:tc>
          <w:tcPr>
            <w:tcW w:w="4476" w:type="dxa"/>
            <w:gridSpan w:val="2"/>
          </w:tcPr>
          <w:p w14:paraId="2A910E8E" w14:textId="77777777" w:rsidR="00206879" w:rsidRPr="0056756C" w:rsidRDefault="00206879" w:rsidP="007157DD">
            <w:pPr>
              <w:pStyle w:val="Row"/>
              <w:rPr>
                <w:rFonts w:ascii="Arial Nova" w:eastAsia="Arial Nova" w:hAnsi="Arial Nova" w:cs="Arial Nova"/>
              </w:rPr>
            </w:pPr>
          </w:p>
        </w:tc>
      </w:tr>
      <w:tr w:rsidR="00206879" w:rsidRPr="0056756C" w14:paraId="7F8FA924" w14:textId="77777777" w:rsidTr="007157DD">
        <w:tc>
          <w:tcPr>
            <w:tcW w:w="4874" w:type="dxa"/>
            <w:vMerge w:val="restart"/>
            <w:shd w:val="clear" w:color="auto" w:fill="1C6194" w:themeFill="accent6"/>
            <w:vAlign w:val="center"/>
          </w:tcPr>
          <w:p w14:paraId="79EE7870" w14:textId="77777777" w:rsidR="00206879" w:rsidRDefault="00206879" w:rsidP="007157DD">
            <w:pPr>
              <w:pStyle w:val="rowheading"/>
              <w:rPr>
                <w:rFonts w:ascii="Arial Nova" w:hAnsi="Arial Nova"/>
              </w:rPr>
            </w:pPr>
            <w:r>
              <w:rPr>
                <w:rFonts w:ascii="Arial Nova" w:hAnsi="Arial Nova"/>
              </w:rPr>
              <w:t>Practice Status:</w:t>
            </w:r>
          </w:p>
          <w:p w14:paraId="4C8F531A" w14:textId="77777777" w:rsidR="00206879" w:rsidRPr="00297EA9" w:rsidRDefault="00206879" w:rsidP="007157DD">
            <w:pPr>
              <w:pStyle w:val="rowheading"/>
              <w:rPr>
                <w:rFonts w:ascii="Arial Nova" w:hAnsi="Arial Nova"/>
                <w:i/>
                <w:iCs/>
                <w:sz w:val="18"/>
                <w:szCs w:val="20"/>
              </w:rPr>
            </w:pPr>
            <w:r w:rsidRPr="00297EA9">
              <w:rPr>
                <w:rFonts w:ascii="Arial Nova" w:hAnsi="Arial Nova"/>
                <w:i/>
                <w:iCs/>
                <w:sz w:val="18"/>
                <w:szCs w:val="20"/>
              </w:rPr>
              <w:t>If a practice has not yet been implemented, select Planned</w:t>
            </w:r>
          </w:p>
          <w:p w14:paraId="3173F45F" w14:textId="77777777" w:rsidR="00206879" w:rsidRPr="002D670B" w:rsidRDefault="00206879" w:rsidP="007157DD">
            <w:pPr>
              <w:pStyle w:val="rowheading"/>
              <w:rPr>
                <w:rFonts w:ascii="Arial Nova" w:hAnsi="Arial Nova"/>
                <w:i/>
                <w:iCs/>
              </w:rPr>
            </w:pPr>
            <w:r w:rsidRPr="00297EA9">
              <w:rPr>
                <w:rFonts w:ascii="Arial Nova" w:hAnsi="Arial Nova"/>
                <w:i/>
                <w:iCs/>
                <w:sz w:val="18"/>
                <w:szCs w:val="20"/>
              </w:rPr>
              <w:t xml:space="preserve">If a practice has been implemented, select </w:t>
            </w:r>
            <w:r>
              <w:rPr>
                <w:rFonts w:ascii="Arial Nova" w:hAnsi="Arial Nova"/>
                <w:i/>
                <w:iCs/>
                <w:sz w:val="18"/>
                <w:szCs w:val="20"/>
              </w:rPr>
              <w:t>Applied</w:t>
            </w:r>
          </w:p>
        </w:tc>
        <w:tc>
          <w:tcPr>
            <w:tcW w:w="2238" w:type="dxa"/>
            <w:vAlign w:val="center"/>
          </w:tcPr>
          <w:p w14:paraId="4872B7E1" w14:textId="77777777" w:rsidR="00206879" w:rsidRPr="0056756C" w:rsidRDefault="00031D43" w:rsidP="007157DD">
            <w:pPr>
              <w:pStyle w:val="Row"/>
              <w:spacing w:before="120" w:after="120"/>
              <w:jc w:val="center"/>
              <w:rPr>
                <w:rFonts w:ascii="Arial Nova" w:eastAsia="Arial Nova" w:hAnsi="Arial Nova" w:cs="Arial Nova"/>
              </w:rPr>
            </w:pPr>
            <w:sdt>
              <w:sdtPr>
                <w:rPr>
                  <w:rFonts w:ascii="Arial Nova" w:eastAsia="Arial Nova" w:hAnsi="Arial Nova" w:cs="Arial Nova"/>
                </w:rPr>
                <w:id w:val="-1633241599"/>
                <w14:checkbox>
                  <w14:checked w14:val="0"/>
                  <w14:checkedState w14:val="2612" w14:font="MS Gothic"/>
                  <w14:uncheckedState w14:val="2610" w14:font="MS Gothic"/>
                </w14:checkbox>
              </w:sdtPr>
              <w:sdtEndPr/>
              <w:sdtContent>
                <w:r w:rsidR="00206879">
                  <w:rPr>
                    <w:rFonts w:ascii="MS Gothic" w:eastAsia="MS Gothic" w:hAnsi="MS Gothic" w:cs="Arial Nova" w:hint="eastAsia"/>
                  </w:rPr>
                  <w:t>☐</w:t>
                </w:r>
              </w:sdtContent>
            </w:sdt>
            <w:r w:rsidR="00206879">
              <w:rPr>
                <w:rFonts w:ascii="Arial Nova" w:eastAsia="Arial Nova" w:hAnsi="Arial Nova" w:cs="Arial Nova"/>
              </w:rPr>
              <w:t xml:space="preserve"> Planned</w:t>
            </w:r>
          </w:p>
        </w:tc>
        <w:tc>
          <w:tcPr>
            <w:tcW w:w="2238" w:type="dxa"/>
            <w:vAlign w:val="center"/>
          </w:tcPr>
          <w:p w14:paraId="740504A2" w14:textId="77777777" w:rsidR="00206879" w:rsidRPr="0056756C" w:rsidRDefault="00031D43" w:rsidP="007157DD">
            <w:pPr>
              <w:pStyle w:val="Row"/>
              <w:spacing w:before="120" w:after="120"/>
              <w:jc w:val="center"/>
              <w:rPr>
                <w:rFonts w:ascii="Arial Nova" w:eastAsia="Arial Nova" w:hAnsi="Arial Nova" w:cs="Arial Nova"/>
              </w:rPr>
            </w:pPr>
            <w:sdt>
              <w:sdtPr>
                <w:rPr>
                  <w:rFonts w:ascii="Arial Nova" w:eastAsia="Arial Nova" w:hAnsi="Arial Nova" w:cs="Arial Nova"/>
                </w:rPr>
                <w:id w:val="-95719531"/>
                <w14:checkbox>
                  <w14:checked w14:val="0"/>
                  <w14:checkedState w14:val="2612" w14:font="MS Gothic"/>
                  <w14:uncheckedState w14:val="2610" w14:font="MS Gothic"/>
                </w14:checkbox>
              </w:sdtPr>
              <w:sdtEndPr/>
              <w:sdtContent>
                <w:r w:rsidR="00206879">
                  <w:rPr>
                    <w:rFonts w:ascii="MS Gothic" w:eastAsia="MS Gothic" w:hAnsi="MS Gothic" w:cs="Arial Nova" w:hint="eastAsia"/>
                  </w:rPr>
                  <w:t>☐</w:t>
                </w:r>
              </w:sdtContent>
            </w:sdt>
            <w:r w:rsidR="00206879">
              <w:rPr>
                <w:rFonts w:ascii="Arial Nova" w:eastAsia="Arial Nova" w:hAnsi="Arial Nova" w:cs="Arial Nova"/>
              </w:rPr>
              <w:t xml:space="preserve"> Applied</w:t>
            </w:r>
          </w:p>
        </w:tc>
      </w:tr>
      <w:tr w:rsidR="00206879" w:rsidRPr="0056756C" w14:paraId="2BD04A3F" w14:textId="77777777" w:rsidTr="007157DD">
        <w:tc>
          <w:tcPr>
            <w:tcW w:w="4874" w:type="dxa"/>
            <w:vMerge/>
            <w:shd w:val="clear" w:color="auto" w:fill="1C6194" w:themeFill="accent6"/>
          </w:tcPr>
          <w:p w14:paraId="4558D8AB" w14:textId="77777777" w:rsidR="00206879" w:rsidRDefault="00206879" w:rsidP="007157DD">
            <w:pPr>
              <w:pStyle w:val="rowheading"/>
              <w:rPr>
                <w:rFonts w:ascii="Arial Nova" w:hAnsi="Arial Nova"/>
              </w:rPr>
            </w:pPr>
          </w:p>
        </w:tc>
        <w:tc>
          <w:tcPr>
            <w:tcW w:w="2238" w:type="dxa"/>
            <w:vAlign w:val="center"/>
          </w:tcPr>
          <w:p w14:paraId="7C7CE512" w14:textId="77777777" w:rsidR="00206879" w:rsidRDefault="00206879" w:rsidP="007157DD">
            <w:pPr>
              <w:pStyle w:val="Row"/>
              <w:spacing w:before="100" w:beforeAutospacing="1"/>
              <w:jc w:val="center"/>
              <w:rPr>
                <w:rFonts w:ascii="Arial Nova" w:eastAsia="Arial Nova" w:hAnsi="Arial Nova" w:cs="Arial Nova"/>
              </w:rPr>
            </w:pPr>
            <w:r>
              <w:rPr>
                <w:rFonts w:ascii="Arial Nova" w:eastAsia="Arial Nova" w:hAnsi="Arial Nova" w:cs="Arial Nova"/>
              </w:rPr>
              <w:t>Planned Date of IMPLEMENTATION:</w:t>
            </w:r>
          </w:p>
          <w:p w14:paraId="5E6CD248" w14:textId="77777777" w:rsidR="00206879" w:rsidRDefault="00206879" w:rsidP="007157DD">
            <w:pPr>
              <w:pStyle w:val="Row"/>
              <w:jc w:val="center"/>
              <w:rPr>
                <w:rFonts w:ascii="Arial Nova" w:eastAsia="Arial Nova" w:hAnsi="Arial Nova" w:cs="Arial Nova"/>
              </w:rPr>
            </w:pPr>
            <w:r>
              <w:rPr>
                <w:rFonts w:ascii="Arial Nova" w:eastAsia="Arial Nova" w:hAnsi="Arial Nova" w:cs="Arial Nova"/>
                <w:noProof/>
              </w:rPr>
              <mc:AlternateContent>
                <mc:Choice Requires="wpg">
                  <w:drawing>
                    <wp:anchor distT="0" distB="0" distL="114300" distR="114300" simplePos="0" relativeHeight="251658240" behindDoc="0" locked="0" layoutInCell="1" allowOverlap="1" wp14:anchorId="70BD1D70" wp14:editId="221F47A0">
                      <wp:simplePos x="0" y="0"/>
                      <wp:positionH relativeFrom="column">
                        <wp:posOffset>71120</wp:posOffset>
                      </wp:positionH>
                      <wp:positionV relativeFrom="paragraph">
                        <wp:posOffset>213995</wp:posOffset>
                      </wp:positionV>
                      <wp:extent cx="2533650" cy="0"/>
                      <wp:effectExtent l="0" t="0" r="0" b="0"/>
                      <wp:wrapNone/>
                      <wp:docPr id="66421219" name="Group 2"/>
                      <wp:cNvGraphicFramePr/>
                      <a:graphic xmlns:a="http://schemas.openxmlformats.org/drawingml/2006/main">
                        <a:graphicData uri="http://schemas.microsoft.com/office/word/2010/wordprocessingGroup">
                          <wpg:wgp>
                            <wpg:cNvGrpSpPr/>
                            <wpg:grpSpPr>
                              <a:xfrm>
                                <a:off x="0" y="0"/>
                                <a:ext cx="2533650" cy="0"/>
                                <a:chOff x="0" y="0"/>
                                <a:chExt cx="2533650" cy="0"/>
                              </a:xfrm>
                              <a:effectLst/>
                            </wpg:grpSpPr>
                            <wps:wsp>
                              <wps:cNvPr id="1162218022" name="Straight Connector 1"/>
                              <wps:cNvCnPr/>
                              <wps:spPr>
                                <a:xfrm>
                                  <a:off x="0" y="0"/>
                                  <a:ext cx="1117600" cy="0"/>
                                </a:xfrm>
                                <a:prstGeom prst="line">
                                  <a:avLst/>
                                </a:prstGeom>
                                <a:noFill/>
                                <a:ln w="9525" cap="flat" cmpd="sng" algn="ctr">
                                  <a:solidFill>
                                    <a:srgbClr val="1C6194">
                                      <a:shade val="95000"/>
                                      <a:satMod val="105000"/>
                                    </a:srgbClr>
                                  </a:solidFill>
                                  <a:prstDash val="solid"/>
                                </a:ln>
                                <a:effectLst/>
                              </wps:spPr>
                              <wps:bodyPr/>
                            </wps:wsp>
                            <wps:wsp>
                              <wps:cNvPr id="984012393" name="Straight Connector 1"/>
                              <wps:cNvCnPr/>
                              <wps:spPr>
                                <a:xfrm>
                                  <a:off x="1416050" y="0"/>
                                  <a:ext cx="1117600" cy="0"/>
                                </a:xfrm>
                                <a:prstGeom prst="line">
                                  <a:avLst/>
                                </a:prstGeom>
                                <a:noFill/>
                                <a:ln w="9525" cap="flat" cmpd="sng" algn="ctr">
                                  <a:solidFill>
                                    <a:srgbClr val="1C6194">
                                      <a:shade val="95000"/>
                                      <a:satMod val="105000"/>
                                    </a:srgbClr>
                                  </a:solidFill>
                                  <a:prstDash val="solid"/>
                                </a:ln>
                                <a:effectLst/>
                              </wps:spPr>
                              <wps:bodyPr/>
                            </wps:wsp>
                          </wpg:wgp>
                        </a:graphicData>
                      </a:graphic>
                    </wp:anchor>
                  </w:drawing>
                </mc:Choice>
                <mc:Fallback>
                  <w:pict>
                    <v:group w14:anchorId="4605BFAA" id="Group 2" o:spid="_x0000_s1026" style="position:absolute;margin-left:5.6pt;margin-top:16.85pt;width:199.5pt;height:0;z-index:251658240" coordsize="25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">
                      <v:line id="Straight Connector 1" o:spid="_x0000_s1027" style="position:absolute;visibility:visible;mso-wrap-style:square" from="0,0" to="11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" strokecolor="#185f94"/>
                      <v:line id="Straight Connector 1" o:spid="_x0000_s1028" style="position:absolute;visibility:visible;mso-wrap-style:square" from="14160,0" to="25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" strokecolor="#185f94"/>
                    </v:group>
                  </w:pict>
                </mc:Fallback>
              </mc:AlternateContent>
            </w:r>
          </w:p>
        </w:tc>
        <w:tc>
          <w:tcPr>
            <w:tcW w:w="2238" w:type="dxa"/>
            <w:vAlign w:val="center"/>
          </w:tcPr>
          <w:p w14:paraId="0FCBFFFB" w14:textId="77777777" w:rsidR="00206879" w:rsidRDefault="00206879" w:rsidP="007157DD">
            <w:pPr>
              <w:pStyle w:val="Row"/>
              <w:spacing w:before="240"/>
              <w:jc w:val="center"/>
              <w:rPr>
                <w:rFonts w:ascii="Arial Nova" w:eastAsia="Arial Nova" w:hAnsi="Arial Nova" w:cs="Arial Nova"/>
              </w:rPr>
            </w:pPr>
            <w:r>
              <w:rPr>
                <w:rFonts w:ascii="Arial Nova" w:eastAsia="Arial Nova" w:hAnsi="Arial Nova" w:cs="Arial Nova"/>
              </w:rPr>
              <w:t>Date Practice was APPLIED:</w:t>
            </w:r>
          </w:p>
          <w:p w14:paraId="20280246" w14:textId="77777777" w:rsidR="00206879" w:rsidRDefault="00206879" w:rsidP="007157DD">
            <w:pPr>
              <w:pStyle w:val="Row"/>
              <w:jc w:val="center"/>
              <w:rPr>
                <w:rFonts w:ascii="Arial Nova" w:eastAsia="Arial Nova" w:hAnsi="Arial Nova" w:cs="Arial Nova"/>
              </w:rPr>
            </w:pPr>
          </w:p>
          <w:p w14:paraId="39EBF2D9" w14:textId="77777777" w:rsidR="00206879" w:rsidRDefault="00206879" w:rsidP="007157DD">
            <w:pPr>
              <w:pStyle w:val="Row"/>
              <w:jc w:val="center"/>
              <w:rPr>
                <w:rFonts w:ascii="Arial Nova" w:eastAsia="Arial Nova" w:hAnsi="Arial Nova" w:cs="Arial Nova"/>
              </w:rPr>
            </w:pPr>
          </w:p>
        </w:tc>
      </w:tr>
    </w:tbl>
    <w:p w14:paraId="0223D013" w14:textId="77777777" w:rsidR="00F11948" w:rsidRPr="00F11948" w:rsidRDefault="00F11948" w:rsidP="00F11948"/>
    <w:p w14:paraId="0453615D" w14:textId="680D6716" w:rsidR="00D466C8" w:rsidRPr="00206879" w:rsidRDefault="3B29CEF7" w:rsidP="00206879">
      <w:pPr>
        <w:pStyle w:val="Heading1"/>
        <w:ind w:firstLine="0"/>
        <w:rPr>
          <w:rFonts w:ascii="Arial Nova" w:eastAsia="Arial Nova" w:hAnsi="Arial Nova" w:cs="Arial Nova"/>
          <w:sz w:val="24"/>
          <w:szCs w:val="24"/>
        </w:rPr>
      </w:pPr>
      <w:r w:rsidRPr="00206879">
        <w:rPr>
          <w:rFonts w:ascii="Arial Nova" w:eastAsia="Arial Nova" w:hAnsi="Arial Nova" w:cs="Arial Nova"/>
          <w:sz w:val="24"/>
          <w:szCs w:val="24"/>
        </w:rPr>
        <w:t xml:space="preserve">PRACTICE: </w:t>
      </w:r>
      <w:r w:rsidR="002D7CFB" w:rsidRPr="00206879">
        <w:rPr>
          <w:rFonts w:ascii="Arial Nova" w:eastAsia="Arial Nova" w:hAnsi="Arial Nova" w:cs="Arial Nova"/>
          <w:sz w:val="24"/>
          <w:szCs w:val="24"/>
        </w:rPr>
        <w:t>COVER CROPS (340</w:t>
      </w:r>
      <w:r w:rsidR="6BD902D7" w:rsidRPr="00206879">
        <w:rPr>
          <w:rFonts w:ascii="Arial Nova" w:eastAsia="Arial Nova" w:hAnsi="Arial Nova" w:cs="Arial Nova"/>
          <w:sz w:val="24"/>
          <w:szCs w:val="24"/>
        </w:rPr>
        <w:t>)</w:t>
      </w:r>
    </w:p>
    <w:p w14:paraId="1D479564" w14:textId="330A9E4D" w:rsidR="00BD7B26" w:rsidRPr="00D06378" w:rsidRDefault="00D06378" w:rsidP="41B88536">
      <w:pPr>
        <w:rPr>
          <w:rFonts w:ascii="Arial Nova" w:eastAsia="Arial Nova" w:hAnsi="Arial Nova" w:cs="Arial Nova"/>
        </w:rPr>
      </w:pPr>
      <w:r w:rsidRPr="00D06378">
        <w:rPr>
          <w:rFonts w:ascii="Arial Nova" w:eastAsia="Arial Nova" w:hAnsi="Arial Nova" w:cs="Arial Nova"/>
          <w:b/>
          <w:bCs/>
        </w:rPr>
        <w:t>DEFINITION</w:t>
      </w:r>
      <w:r w:rsidR="73ED1BE3" w:rsidRPr="00D06378">
        <w:rPr>
          <w:rFonts w:ascii="Arial Nova" w:eastAsia="Arial Nova" w:hAnsi="Arial Nova" w:cs="Arial Nova"/>
        </w:rPr>
        <w:t xml:space="preserve">: </w:t>
      </w:r>
      <w:r w:rsidR="70528795" w:rsidRPr="00D06378">
        <w:rPr>
          <w:rFonts w:ascii="Arial Nova" w:eastAsia="Arial Nova" w:hAnsi="Arial Nova" w:cs="Arial Nova"/>
        </w:rPr>
        <w:t>Grasses, legumes, forbs planted for seasonal cover.</w:t>
      </w:r>
    </w:p>
    <w:p w14:paraId="1C961549" w14:textId="6BE23FD1" w:rsidR="301C6CEF" w:rsidRDefault="301C6CEF">
      <w:r w:rsidRPr="42FBC660">
        <w:rPr>
          <w:rFonts w:ascii="Arial Nova" w:eastAsia="Arial Nova" w:hAnsi="Arial Nova" w:cs="Arial Nova"/>
          <w:b/>
          <w:bCs/>
          <w:i/>
          <w:iCs/>
          <w:sz w:val="19"/>
          <w:szCs w:val="19"/>
        </w:rPr>
        <w:t xml:space="preserve">NOTE: </w:t>
      </w:r>
      <w:r w:rsidRPr="42FBC660">
        <w:rPr>
          <w:rFonts w:ascii="Arial Nova" w:eastAsia="Arial Nova" w:hAnsi="Arial Nova" w:cs="Arial Nova"/>
          <w:i/>
          <w:iCs/>
          <w:sz w:val="19"/>
          <w:szCs w:val="19"/>
        </w:rPr>
        <w:t xml:space="preserve">If a cover crop has been implemented on your enrolled fields prior to your enrollment in this program, you are required to add an additional species to the cover crop mixture that is implemented during the time of this contract, and that additional species must differ in functional group from the original species used.  Cover crops are typically grouped by plant type as grasses, legumes, crucifers, and forbs. For example, to comply with this requirement, if the previous species/mixture contained only grass type species, you must add a legume, crucifer, or forb type species to fulfill the requirement. If the previous cover crop contained a mixture of 3 or more species and all 3 species are from different functional groups, no additional species will be required. However, the composition of the cover crop mixture may be adjusted </w:t>
      </w:r>
      <w:proofErr w:type="gramStart"/>
      <w:r w:rsidRPr="42FBC660">
        <w:rPr>
          <w:rFonts w:ascii="Arial Nova" w:eastAsia="Arial Nova" w:hAnsi="Arial Nova" w:cs="Arial Nova"/>
          <w:i/>
          <w:iCs/>
          <w:sz w:val="19"/>
          <w:szCs w:val="19"/>
        </w:rPr>
        <w:t>as long as</w:t>
      </w:r>
      <w:proofErr w:type="gramEnd"/>
      <w:r w:rsidRPr="42FBC660">
        <w:rPr>
          <w:rFonts w:ascii="Arial Nova" w:eastAsia="Arial Nova" w:hAnsi="Arial Nova" w:cs="Arial Nova"/>
          <w:i/>
          <w:iCs/>
          <w:sz w:val="19"/>
          <w:szCs w:val="19"/>
        </w:rPr>
        <w:t xml:space="preserve"> it complies with the NRCS standards and </w:t>
      </w:r>
      <w:proofErr w:type="gramStart"/>
      <w:r w:rsidRPr="42FBC660">
        <w:rPr>
          <w:rFonts w:ascii="Arial Nova" w:eastAsia="Arial Nova" w:hAnsi="Arial Nova" w:cs="Arial Nova"/>
          <w:i/>
          <w:iCs/>
          <w:sz w:val="19"/>
          <w:szCs w:val="19"/>
        </w:rPr>
        <w:t>specification</w:t>
      </w:r>
      <w:proofErr w:type="gramEnd"/>
      <w:r w:rsidRPr="42FBC660">
        <w:rPr>
          <w:rFonts w:ascii="Arial Nova" w:eastAsia="Arial Nova" w:hAnsi="Arial Nova" w:cs="Arial Nova"/>
          <w:i/>
          <w:iCs/>
          <w:sz w:val="19"/>
          <w:szCs w:val="19"/>
        </w:rPr>
        <w:t>.</w:t>
      </w:r>
      <w:r w:rsidRPr="42FBC660">
        <w:rPr>
          <w:rFonts w:ascii="Arial Nova" w:eastAsia="Arial Nova" w:hAnsi="Arial Nova" w:cs="Arial Nova"/>
          <w:sz w:val="19"/>
          <w:szCs w:val="19"/>
        </w:rPr>
        <w:t xml:space="preserve">  </w:t>
      </w:r>
      <w:r w:rsidRPr="42FBC660">
        <w:rPr>
          <w:rFonts w:ascii="Arial Nova" w:eastAsia="Arial Nova" w:hAnsi="Arial Nova" w:cs="Arial Nova"/>
          <w:szCs w:val="20"/>
        </w:rPr>
        <w:t xml:space="preserve"> </w:t>
      </w:r>
    </w:p>
    <w:p w14:paraId="2B302231" w14:textId="46CFE2DB" w:rsidR="60973A02" w:rsidRPr="00D06378" w:rsidRDefault="00D06378" w:rsidP="41B88536">
      <w:pPr>
        <w:rPr>
          <w:rFonts w:ascii="Arial Nova" w:eastAsia="Arial Nova" w:hAnsi="Arial Nova" w:cs="Arial Nova"/>
          <w:b/>
          <w:bCs/>
          <w:szCs w:val="20"/>
        </w:rPr>
      </w:pPr>
      <w:r w:rsidRPr="00D06378">
        <w:rPr>
          <w:rFonts w:ascii="Arial Nova" w:eastAsia="Arial Nova" w:hAnsi="Arial Nova" w:cs="Arial Nova"/>
          <w:b/>
          <w:bCs/>
          <w:color w:val="373544"/>
          <w:szCs w:val="20"/>
        </w:rPr>
        <w:t>MINIMUM REQUIREMENTS FOR COVER CROPS (340):</w:t>
      </w:r>
    </w:p>
    <w:p w14:paraId="0E350874" w14:textId="1FEF863C" w:rsidR="00206879" w:rsidRPr="00206879" w:rsidRDefault="704DA1FD" w:rsidP="41B88536">
      <w:pPr>
        <w:rPr>
          <w:rFonts w:ascii="Arial Nova" w:eastAsia="Arial Nova" w:hAnsi="Arial Nova" w:cs="Arial Nova"/>
          <w:color w:val="1155CC"/>
          <w:u w:val="single"/>
        </w:rPr>
      </w:pPr>
      <w:hyperlink r:id="rId10">
        <w:r w:rsidRPr="41B88536">
          <w:rPr>
            <w:rStyle w:val="Hyperlink"/>
            <w:rFonts w:ascii="Arial Nova" w:eastAsia="Arial Nova" w:hAnsi="Arial Nova" w:cs="Arial Nova"/>
            <w:color w:val="1155CC"/>
          </w:rPr>
          <w:t>https://efotg.sc.egov.usda.gov/api/CPSFile/743/340_VA_CPS_Cover_Crop_2015</w:t>
        </w:r>
      </w:hyperlink>
    </w:p>
    <w:p w14:paraId="11F41BCA" w14:textId="77777777" w:rsidR="00206879" w:rsidRDefault="00206879">
      <w:pPr>
        <w:rPr>
          <w:rFonts w:ascii="Arial Nova" w:eastAsia="Arial Nova" w:hAnsi="Arial Nova" w:cs="Arial Nova"/>
          <w:b/>
          <w:caps/>
          <w:color w:val="FFFFFF" w:themeColor="background1"/>
          <w:sz w:val="24"/>
          <w:szCs w:val="24"/>
        </w:rPr>
      </w:pPr>
      <w:r>
        <w:rPr>
          <w:rFonts w:ascii="Arial Nova" w:eastAsia="Arial Nova" w:hAnsi="Arial Nova" w:cs="Arial Nova"/>
          <w:sz w:val="24"/>
          <w:szCs w:val="24"/>
        </w:rPr>
        <w:br w:type="page"/>
      </w:r>
    </w:p>
    <w:p w14:paraId="26829477" w14:textId="42FD7EBE" w:rsidR="6E2BD7B6" w:rsidRPr="00206879" w:rsidRDefault="6DFDFADD" w:rsidP="00206879">
      <w:pPr>
        <w:pStyle w:val="Heading1"/>
        <w:ind w:firstLine="0"/>
        <w:rPr>
          <w:rFonts w:ascii="Arial Nova" w:eastAsia="Arial Nova" w:hAnsi="Arial Nova" w:cs="Arial Nova"/>
          <w:sz w:val="24"/>
          <w:szCs w:val="24"/>
        </w:rPr>
      </w:pPr>
      <w:r w:rsidRPr="00206879">
        <w:rPr>
          <w:rFonts w:ascii="Arial Nova" w:eastAsia="Arial Nova" w:hAnsi="Arial Nova" w:cs="Arial Nova"/>
          <w:sz w:val="24"/>
          <w:szCs w:val="24"/>
        </w:rPr>
        <w:lastRenderedPageBreak/>
        <w:t>GENERAL CRITERIA APPLICABLE TO ALL PURPOSES</w:t>
      </w:r>
    </w:p>
    <w:p w14:paraId="337512C8" w14:textId="66FD6FEB" w:rsidR="5FBFE1AC" w:rsidRDefault="5FBFE1AC" w:rsidP="41B88536">
      <w:pPr>
        <w:pStyle w:val="ListParagraph"/>
        <w:numPr>
          <w:ilvl w:val="0"/>
          <w:numId w:val="38"/>
        </w:numPr>
        <w:rPr>
          <w:rFonts w:ascii="Arial Nova" w:eastAsia="Arial Nova" w:hAnsi="Arial Nova" w:cs="Arial Nova"/>
        </w:rPr>
      </w:pPr>
      <w:r w:rsidRPr="41B88536">
        <w:rPr>
          <w:rFonts w:ascii="Arial Nova" w:eastAsia="Arial Nova" w:hAnsi="Arial Nova" w:cs="Arial Nova"/>
        </w:rPr>
        <w:t>Select cover crop species that are:</w:t>
      </w:r>
    </w:p>
    <w:p w14:paraId="220A898E" w14:textId="5505225F" w:rsidR="5FBFE1AC" w:rsidRDefault="5FBFE1AC" w:rsidP="41B88536">
      <w:pPr>
        <w:pStyle w:val="ListParagraph"/>
        <w:numPr>
          <w:ilvl w:val="1"/>
          <w:numId w:val="38"/>
        </w:numPr>
      </w:pPr>
      <w:r w:rsidRPr="41B88536">
        <w:rPr>
          <w:rFonts w:ascii="Arial Nova" w:eastAsia="Arial Nova" w:hAnsi="Arial Nova" w:cs="Arial Nova"/>
        </w:rPr>
        <w:t>Compatible with producer’s objectives, site conditions, and other aspects of the farming system.</w:t>
      </w:r>
    </w:p>
    <w:p w14:paraId="315E08CB" w14:textId="194C1234" w:rsidR="5FBFE1AC" w:rsidRDefault="5FBFE1AC" w:rsidP="41B88536">
      <w:pPr>
        <w:pStyle w:val="ListParagraph"/>
        <w:numPr>
          <w:ilvl w:val="1"/>
          <w:numId w:val="38"/>
        </w:numPr>
        <w:rPr>
          <w:rFonts w:ascii="Arial Nova" w:eastAsia="Arial Nova" w:hAnsi="Arial Nova" w:cs="Arial Nova"/>
        </w:rPr>
      </w:pPr>
      <w:r w:rsidRPr="41B88536">
        <w:rPr>
          <w:rFonts w:ascii="Arial Nova" w:eastAsia="Arial Nova" w:hAnsi="Arial Nova" w:cs="Arial Nova"/>
        </w:rPr>
        <w:t>Consistent with approved guidance such as VA Plant Establishment Guide: https://www.fsa.usda.gov/Internet/FSA_File/nrcsspecieslist11.xls</w:t>
      </w:r>
    </w:p>
    <w:p w14:paraId="0EB26AFF" w14:textId="29141EC9" w:rsidR="5FBFE1AC" w:rsidRDefault="5FBFE1AC" w:rsidP="41B88536">
      <w:pPr>
        <w:pStyle w:val="ListParagraph"/>
        <w:numPr>
          <w:ilvl w:val="1"/>
          <w:numId w:val="38"/>
        </w:numPr>
      </w:pPr>
      <w:r w:rsidRPr="41B88536">
        <w:rPr>
          <w:rFonts w:ascii="Arial Nova" w:eastAsia="Arial Nova" w:hAnsi="Arial Nova" w:cs="Arial Nova"/>
        </w:rPr>
        <w:t>Not designated in Virginia as noxious weeds.</w:t>
      </w:r>
    </w:p>
    <w:p w14:paraId="35FC9163" w14:textId="3AF03743" w:rsidR="5FBFE1AC" w:rsidRDefault="5FBFE1AC" w:rsidP="41B88536">
      <w:pPr>
        <w:pStyle w:val="ListParagraph"/>
        <w:numPr>
          <w:ilvl w:val="1"/>
          <w:numId w:val="38"/>
        </w:numPr>
      </w:pPr>
      <w:r w:rsidRPr="41B88536">
        <w:rPr>
          <w:rFonts w:ascii="Arial Nova" w:eastAsia="Arial Nova" w:hAnsi="Arial Nova" w:cs="Arial Nova"/>
        </w:rPr>
        <w:t>Compatible with herbicides and their residues.</w:t>
      </w:r>
    </w:p>
    <w:p w14:paraId="09264D06" w14:textId="7B524C07" w:rsidR="5FBFE1AC" w:rsidRDefault="5FBFE1AC" w:rsidP="41B88536">
      <w:pPr>
        <w:pStyle w:val="ListParagraph"/>
        <w:numPr>
          <w:ilvl w:val="0"/>
          <w:numId w:val="38"/>
        </w:numPr>
      </w:pPr>
      <w:r w:rsidRPr="41B88536">
        <w:rPr>
          <w:rFonts w:ascii="Arial Nova" w:eastAsia="Arial Nova" w:hAnsi="Arial Nova" w:cs="Arial Nova"/>
        </w:rPr>
        <w:t>Do not harvest cover crops for seed. Ensure any harvesting of covers for forage or fodder does not compromise intended conservation purpose.</w:t>
      </w:r>
    </w:p>
    <w:p w14:paraId="24A123F6" w14:textId="44DF8C30" w:rsidR="5FBFE1AC" w:rsidRDefault="5FBFE1AC" w:rsidP="41B88536">
      <w:pPr>
        <w:pStyle w:val="ListParagraph"/>
        <w:numPr>
          <w:ilvl w:val="0"/>
          <w:numId w:val="38"/>
        </w:numPr>
      </w:pPr>
      <w:r w:rsidRPr="41B88536">
        <w:rPr>
          <w:rFonts w:ascii="Arial Nova" w:eastAsia="Arial Nova" w:hAnsi="Arial Nova" w:cs="Arial Nova"/>
        </w:rPr>
        <w:t>Do not burn cover crop residues.</w:t>
      </w:r>
    </w:p>
    <w:p w14:paraId="19E1CD8B" w14:textId="717825AA" w:rsidR="00DE5651" w:rsidRDefault="5FBFE1AC" w:rsidP="00DE5651">
      <w:pPr>
        <w:pStyle w:val="ListParagraph"/>
        <w:numPr>
          <w:ilvl w:val="0"/>
          <w:numId w:val="38"/>
        </w:numPr>
      </w:pPr>
      <w:r w:rsidRPr="41B88536">
        <w:rPr>
          <w:rFonts w:ascii="Arial Nova" w:eastAsia="Arial Nova" w:hAnsi="Arial Nova" w:cs="Arial Nova"/>
        </w:rPr>
        <w:t>Ensure rhizobium bacteria for legume cover crops is present in the soil or treat the seed prior to planting.</w:t>
      </w:r>
    </w:p>
    <w:p w14:paraId="4B884CF5" w14:textId="54D19D1B" w:rsidR="4E94CCAB" w:rsidRPr="00206879" w:rsidRDefault="231CCDFA" w:rsidP="00206879">
      <w:pPr>
        <w:pStyle w:val="Heading1"/>
        <w:ind w:firstLine="0"/>
        <w:rPr>
          <w:sz w:val="24"/>
          <w:szCs w:val="24"/>
        </w:rPr>
      </w:pPr>
      <w:r w:rsidRPr="00206879">
        <w:rPr>
          <w:rFonts w:ascii="Arial Nova" w:eastAsia="Arial Nova" w:hAnsi="Arial Nova" w:cs="Arial Nova"/>
          <w:sz w:val="24"/>
          <w:szCs w:val="24"/>
        </w:rPr>
        <w:t>Additional Criteria to Reduce Erosion</w:t>
      </w:r>
    </w:p>
    <w:p w14:paraId="64304AD6" w14:textId="4772625E" w:rsidR="4E94CCAB" w:rsidRDefault="231CCDFA" w:rsidP="4E94CCAB">
      <w:pPr>
        <w:rPr>
          <w:rFonts w:ascii="Arial Nova" w:eastAsia="Arial Nova" w:hAnsi="Arial Nova" w:cs="Arial Nova"/>
        </w:rPr>
      </w:pPr>
      <w:r w:rsidRPr="41B88536">
        <w:rPr>
          <w:rFonts w:ascii="Arial Nova" w:eastAsia="Arial Nova" w:hAnsi="Arial Nova" w:cs="Arial Nova"/>
        </w:rPr>
        <w:t>Select and manage cover crops for adequate protection of soil during critical erosion periods.</w:t>
      </w:r>
    </w:p>
    <w:p w14:paraId="21B2750E" w14:textId="63BDD45C" w:rsidR="3DB578B1" w:rsidRPr="00206879" w:rsidRDefault="1F6B97A9" w:rsidP="00206879">
      <w:pPr>
        <w:pStyle w:val="Heading1"/>
        <w:ind w:firstLine="0"/>
        <w:rPr>
          <w:sz w:val="24"/>
          <w:szCs w:val="24"/>
        </w:rPr>
      </w:pPr>
      <w:r w:rsidRPr="00206879">
        <w:rPr>
          <w:rFonts w:ascii="Arial Nova" w:eastAsia="Arial Nova" w:hAnsi="Arial Nova" w:cs="Arial Nova"/>
          <w:sz w:val="24"/>
          <w:szCs w:val="24"/>
        </w:rPr>
        <w:t>Additional Criteria to Maintain or Increase Soil Health and Organic Matter Content</w:t>
      </w:r>
    </w:p>
    <w:p w14:paraId="2B8159B4" w14:textId="297C4867" w:rsidR="00D466C8" w:rsidRPr="00206879" w:rsidRDefault="1F6B97A9" w:rsidP="41B88536">
      <w:pPr>
        <w:widowControl w:val="0"/>
        <w:spacing w:before="93" w:line="237" w:lineRule="auto"/>
        <w:ind w:right="483"/>
        <w:rPr>
          <w:rFonts w:ascii="Arial Nova" w:eastAsia="Arial" w:hAnsi="Arial Nova" w:cs="Arial"/>
          <w:color w:val="000000" w:themeColor="text2"/>
          <w:szCs w:val="20"/>
        </w:rPr>
      </w:pPr>
      <w:r w:rsidRPr="00206879">
        <w:rPr>
          <w:rFonts w:ascii="Arial Nova" w:eastAsia="Arial" w:hAnsi="Arial Nova" w:cs="Arial"/>
          <w:b/>
          <w:bCs/>
          <w:color w:val="000000" w:themeColor="text2"/>
          <w:szCs w:val="20"/>
        </w:rPr>
        <w:t>SOIL HEALTH</w:t>
      </w:r>
    </w:p>
    <w:p w14:paraId="01C91E23" w14:textId="54B21744" w:rsidR="00D466C8" w:rsidRPr="00BD7B26" w:rsidRDefault="1F6B97A9" w:rsidP="41B88536">
      <w:pPr>
        <w:widowControl w:val="0"/>
        <w:spacing w:before="93" w:line="237" w:lineRule="auto"/>
        <w:ind w:right="483"/>
        <w:rPr>
          <w:rFonts w:ascii="Arial" w:eastAsia="Arial" w:hAnsi="Arial" w:cs="Arial"/>
          <w:color w:val="000000" w:themeColor="text2"/>
          <w:szCs w:val="20"/>
        </w:rPr>
      </w:pPr>
      <w:r w:rsidRPr="41B88536">
        <w:rPr>
          <w:rFonts w:ascii="Arial" w:eastAsia="Arial" w:hAnsi="Arial" w:cs="Arial"/>
          <w:color w:val="000000" w:themeColor="text2"/>
          <w:szCs w:val="20"/>
        </w:rPr>
        <w:t>Soil health refers to the amount of living organisms in the soil and their capacity to function, which in turn influences many soil functions. These organisms include bacteria, fungi, protozoa, nematodes, microarthropods, earthworms, and plants. They make up the “living” fraction of soil organic matter. For purposes of this Standard, there is no numerical measurement of soil health.</w:t>
      </w:r>
    </w:p>
    <w:p w14:paraId="49D2133F" w14:textId="27A2A51C" w:rsidR="00D466C8" w:rsidRPr="00BD7B26" w:rsidRDefault="1F6B97A9" w:rsidP="41B88536">
      <w:pPr>
        <w:widowControl w:val="0"/>
        <w:spacing w:before="93" w:line="237" w:lineRule="auto"/>
        <w:ind w:right="483"/>
        <w:rPr>
          <w:rFonts w:ascii="Arial" w:eastAsia="Arial" w:hAnsi="Arial" w:cs="Arial"/>
          <w:color w:val="000000" w:themeColor="text2"/>
          <w:szCs w:val="20"/>
        </w:rPr>
      </w:pPr>
      <w:r w:rsidRPr="41B88536">
        <w:rPr>
          <w:rFonts w:ascii="Arial" w:eastAsia="Arial" w:hAnsi="Arial" w:cs="Arial"/>
          <w:color w:val="000000" w:themeColor="text2"/>
          <w:szCs w:val="20"/>
        </w:rPr>
        <w:t>To maintain or increase soil health, select and manage cover crops to maximize implementation of the following soil health principles:</w:t>
      </w:r>
    </w:p>
    <w:p w14:paraId="427293B5" w14:textId="70927AB5" w:rsidR="00D466C8" w:rsidRPr="00BD7B26" w:rsidRDefault="1F6B97A9" w:rsidP="00206879">
      <w:pPr>
        <w:pStyle w:val="ListParagraph"/>
        <w:widowControl w:val="0"/>
        <w:numPr>
          <w:ilvl w:val="0"/>
          <w:numId w:val="37"/>
        </w:numPr>
        <w:spacing w:before="93" w:line="238" w:lineRule="auto"/>
        <w:ind w:right="490"/>
        <w:contextualSpacing w:val="0"/>
        <w:rPr>
          <w:rFonts w:ascii="Arial" w:eastAsia="Arial" w:hAnsi="Arial" w:cs="Arial"/>
          <w:color w:val="000000" w:themeColor="text2"/>
          <w:szCs w:val="20"/>
        </w:rPr>
      </w:pPr>
      <w:r w:rsidRPr="41B88536">
        <w:rPr>
          <w:rFonts w:ascii="Arial" w:eastAsia="Arial" w:hAnsi="Arial" w:cs="Arial"/>
          <w:color w:val="000000" w:themeColor="text2"/>
          <w:szCs w:val="20"/>
        </w:rPr>
        <w:t>Keep soil covered.</w:t>
      </w:r>
    </w:p>
    <w:p w14:paraId="4511CC89" w14:textId="6EA4C4AE" w:rsidR="00D466C8" w:rsidRPr="00206879" w:rsidRDefault="1F6B97A9" w:rsidP="00206879">
      <w:pPr>
        <w:pStyle w:val="ListParagraph"/>
        <w:widowControl w:val="0"/>
        <w:numPr>
          <w:ilvl w:val="0"/>
          <w:numId w:val="37"/>
        </w:numPr>
        <w:spacing w:line="238" w:lineRule="auto"/>
        <w:ind w:right="490"/>
        <w:contextualSpacing w:val="0"/>
        <w:rPr>
          <w:rFonts w:ascii="Arial" w:eastAsia="Arial" w:hAnsi="Arial" w:cs="Arial"/>
          <w:color w:val="000000" w:themeColor="text2"/>
          <w:szCs w:val="20"/>
        </w:rPr>
      </w:pPr>
      <w:r w:rsidRPr="41B88536">
        <w:rPr>
          <w:rFonts w:ascii="Arial" w:eastAsia="Arial" w:hAnsi="Arial" w:cs="Arial"/>
          <w:color w:val="000000" w:themeColor="text2"/>
          <w:szCs w:val="20"/>
        </w:rPr>
        <w:t>Minimize soil disturbance, including physical disturbance from tillage and compaction and</w:t>
      </w:r>
      <w:r w:rsidR="00206879">
        <w:rPr>
          <w:rFonts w:ascii="Arial" w:eastAsia="Arial" w:hAnsi="Arial" w:cs="Arial"/>
          <w:color w:val="000000" w:themeColor="text2"/>
          <w:szCs w:val="20"/>
        </w:rPr>
        <w:t xml:space="preserve"> </w:t>
      </w:r>
      <w:r w:rsidRPr="00206879">
        <w:rPr>
          <w:rFonts w:ascii="Arial" w:eastAsia="Arial" w:hAnsi="Arial" w:cs="Arial"/>
          <w:color w:val="000000" w:themeColor="text2"/>
          <w:szCs w:val="20"/>
        </w:rPr>
        <w:t>biochemical disturbance from amendments that may be toxic to soil organisms.</w:t>
      </w:r>
    </w:p>
    <w:p w14:paraId="23CB30F9" w14:textId="4ED6EB56" w:rsidR="00D466C8" w:rsidRPr="00206879" w:rsidRDefault="1F6B97A9" w:rsidP="00206879">
      <w:pPr>
        <w:pStyle w:val="ListParagraph"/>
        <w:widowControl w:val="0"/>
        <w:numPr>
          <w:ilvl w:val="0"/>
          <w:numId w:val="37"/>
        </w:numPr>
        <w:spacing w:line="238" w:lineRule="auto"/>
        <w:ind w:right="490"/>
        <w:contextualSpacing w:val="0"/>
        <w:rPr>
          <w:rFonts w:ascii="Arial" w:eastAsia="Arial" w:hAnsi="Arial" w:cs="Arial"/>
          <w:color w:val="000000" w:themeColor="text2"/>
          <w:szCs w:val="20"/>
        </w:rPr>
      </w:pPr>
      <w:r w:rsidRPr="41B88536">
        <w:rPr>
          <w:rFonts w:ascii="Arial" w:eastAsia="Arial" w:hAnsi="Arial" w:cs="Arial"/>
          <w:color w:val="000000" w:themeColor="text2"/>
          <w:szCs w:val="20"/>
        </w:rPr>
        <w:t>Maximize living roots, which refers to maximizing both the amount of living roots in the soil and the</w:t>
      </w:r>
      <w:r w:rsidR="00206879">
        <w:rPr>
          <w:rFonts w:ascii="Arial" w:eastAsia="Arial" w:hAnsi="Arial" w:cs="Arial"/>
          <w:color w:val="000000" w:themeColor="text2"/>
          <w:szCs w:val="20"/>
        </w:rPr>
        <w:t xml:space="preserve"> </w:t>
      </w:r>
      <w:r w:rsidRPr="00206879">
        <w:rPr>
          <w:rFonts w:ascii="Arial" w:eastAsia="Arial" w:hAnsi="Arial" w:cs="Arial"/>
          <w:color w:val="000000" w:themeColor="text2"/>
          <w:szCs w:val="20"/>
        </w:rPr>
        <w:t>amount of time during every year that living roots are present.</w:t>
      </w:r>
    </w:p>
    <w:p w14:paraId="1147604C" w14:textId="1FDE09B3" w:rsidR="00D466C8" w:rsidRDefault="1F6B97A9" w:rsidP="00206879">
      <w:pPr>
        <w:pStyle w:val="ListParagraph"/>
        <w:widowControl w:val="0"/>
        <w:numPr>
          <w:ilvl w:val="0"/>
          <w:numId w:val="37"/>
        </w:numPr>
        <w:spacing w:line="238" w:lineRule="auto"/>
        <w:ind w:right="490"/>
        <w:contextualSpacing w:val="0"/>
        <w:rPr>
          <w:rFonts w:ascii="Arial" w:eastAsia="Arial" w:hAnsi="Arial" w:cs="Arial"/>
          <w:color w:val="000000" w:themeColor="text2"/>
          <w:szCs w:val="20"/>
        </w:rPr>
      </w:pPr>
      <w:r w:rsidRPr="41B88536">
        <w:rPr>
          <w:rFonts w:ascii="Arial" w:eastAsia="Arial" w:hAnsi="Arial" w:cs="Arial"/>
          <w:color w:val="000000" w:themeColor="text2"/>
          <w:szCs w:val="20"/>
        </w:rPr>
        <w:t>Maximize biological diversity in the soil, which refers to maximizing not only plant diversity, but diversity of other inputs (manures, compost) and management techniques (managed grazing) that can enhance soil biology.</w:t>
      </w:r>
    </w:p>
    <w:p w14:paraId="65BF6064" w14:textId="77777777" w:rsidR="00206879" w:rsidRDefault="00206879" w:rsidP="00206879">
      <w:pPr>
        <w:widowControl w:val="0"/>
        <w:spacing w:line="238" w:lineRule="auto"/>
        <w:ind w:right="490"/>
        <w:rPr>
          <w:rFonts w:ascii="Arial" w:eastAsia="Arial" w:hAnsi="Arial" w:cs="Arial"/>
          <w:color w:val="000000" w:themeColor="text2"/>
          <w:szCs w:val="20"/>
        </w:rPr>
      </w:pPr>
    </w:p>
    <w:p w14:paraId="297AE74B" w14:textId="77777777" w:rsidR="00206879" w:rsidRDefault="00206879" w:rsidP="00206879">
      <w:pPr>
        <w:widowControl w:val="0"/>
        <w:spacing w:line="238" w:lineRule="auto"/>
        <w:ind w:right="490"/>
        <w:rPr>
          <w:rFonts w:ascii="Arial" w:eastAsia="Arial" w:hAnsi="Arial" w:cs="Arial"/>
          <w:color w:val="000000" w:themeColor="text2"/>
          <w:szCs w:val="20"/>
        </w:rPr>
      </w:pPr>
    </w:p>
    <w:p w14:paraId="282052E6" w14:textId="77777777" w:rsidR="00206879" w:rsidRDefault="00206879" w:rsidP="00206879">
      <w:pPr>
        <w:widowControl w:val="0"/>
        <w:spacing w:line="238" w:lineRule="auto"/>
        <w:ind w:right="490"/>
        <w:rPr>
          <w:rFonts w:ascii="Arial" w:eastAsia="Arial" w:hAnsi="Arial" w:cs="Arial"/>
          <w:color w:val="000000" w:themeColor="text2"/>
          <w:szCs w:val="20"/>
        </w:rPr>
      </w:pPr>
    </w:p>
    <w:p w14:paraId="0890F92B" w14:textId="77777777" w:rsidR="00206879" w:rsidRDefault="00206879" w:rsidP="00206879">
      <w:pPr>
        <w:widowControl w:val="0"/>
        <w:spacing w:line="238" w:lineRule="auto"/>
        <w:ind w:right="490"/>
        <w:rPr>
          <w:rFonts w:ascii="Arial" w:eastAsia="Arial" w:hAnsi="Arial" w:cs="Arial"/>
          <w:color w:val="000000" w:themeColor="text2"/>
          <w:szCs w:val="20"/>
        </w:rPr>
      </w:pPr>
    </w:p>
    <w:p w14:paraId="4F5417F6" w14:textId="77777777" w:rsidR="00206879" w:rsidRPr="00206879" w:rsidRDefault="00206879" w:rsidP="00206879">
      <w:pPr>
        <w:widowControl w:val="0"/>
        <w:spacing w:line="238" w:lineRule="auto"/>
        <w:ind w:right="490"/>
        <w:rPr>
          <w:rFonts w:ascii="Arial" w:eastAsia="Arial" w:hAnsi="Arial" w:cs="Arial"/>
          <w:color w:val="000000" w:themeColor="text2"/>
          <w:szCs w:val="20"/>
        </w:rPr>
      </w:pPr>
    </w:p>
    <w:p w14:paraId="19EF23FE" w14:textId="3017C7F0" w:rsidR="00DF3FD0" w:rsidRDefault="00DF3FD0" w:rsidP="00DF3FD0">
      <w:pPr>
        <w:spacing w:after="0"/>
        <w:jc w:val="right"/>
        <w:rPr>
          <w:rFonts w:ascii="Arial Nova" w:eastAsia="Arial Nova" w:hAnsi="Arial Nova" w:cs="Arial Nova"/>
          <w:b/>
          <w:bCs/>
          <w:color w:val="000000" w:themeColor="text2"/>
          <w:szCs w:val="20"/>
        </w:rPr>
      </w:pPr>
      <w:r>
        <w:rPr>
          <w:rFonts w:ascii="Arial Nova" w:eastAsia="Arial Nova" w:hAnsi="Arial Nova" w:cs="Arial Nova"/>
          <w:b/>
          <w:bCs/>
          <w:color w:val="000000" w:themeColor="text2"/>
          <w:szCs w:val="20"/>
        </w:rPr>
        <w:t xml:space="preserve">CONTINUED ON NEXT PAGE </w:t>
      </w:r>
      <w:r>
        <w:rPr>
          <w:rFonts w:ascii="Arial Nova" w:eastAsia="Arial Nova" w:hAnsi="Arial Nova" w:cs="Arial Nova"/>
          <w:b/>
          <w:bCs/>
          <w:noProof/>
          <w:color w:val="000000" w:themeColor="text2"/>
          <w:szCs w:val="20"/>
        </w:rPr>
        <w:drawing>
          <wp:inline distT="0" distB="0" distL="0" distR="0" wp14:anchorId="1B5E1D61" wp14:editId="430BB423">
            <wp:extent cx="142240" cy="142240"/>
            <wp:effectExtent l="0" t="0" r="0" b="0"/>
            <wp:docPr id="166175234" name="Graphic 1" descr="Arrow R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75234" name="Graphic 166175234" descr="Arrow Right with solid fill"/>
                    <pic:cNvPicPr/>
                  </pic:nvPicPr>
                  <pic:blipFill>
                    <a:blip r:embed="rId11">
                      <a:extLst>
                        <a:ext uri="{96DAC541-7B7A-43D3-8B79-37D633B846F1}">
                          <asvg:svgBlip xmlns:asvg="http://schemas.microsoft.com/office/drawing/2016/SVG/main" r:embed="rId12"/>
                        </a:ext>
                      </a:extLst>
                    </a:blip>
                    <a:stretch>
                      <a:fillRect/>
                    </a:stretch>
                  </pic:blipFill>
                  <pic:spPr>
                    <a:xfrm flipV="1">
                      <a:off x="0" y="0"/>
                      <a:ext cx="142240" cy="142240"/>
                    </a:xfrm>
                    <a:prstGeom prst="rect">
                      <a:avLst/>
                    </a:prstGeom>
                  </pic:spPr>
                </pic:pic>
              </a:graphicData>
            </a:graphic>
          </wp:inline>
        </w:drawing>
      </w:r>
      <w:r>
        <w:rPr>
          <w:rFonts w:ascii="Arial Nova" w:eastAsia="Arial Nova" w:hAnsi="Arial Nova" w:cs="Arial Nova"/>
          <w:b/>
          <w:bCs/>
          <w:color w:val="000000" w:themeColor="text2"/>
          <w:szCs w:val="20"/>
        </w:rPr>
        <w:br w:type="page"/>
      </w:r>
    </w:p>
    <w:p w14:paraId="7A3D768F" w14:textId="4B370CB4" w:rsidR="00D466C8" w:rsidRPr="00BD7B26" w:rsidRDefault="1F6B97A9" w:rsidP="41B88536">
      <w:pPr>
        <w:widowControl w:val="0"/>
        <w:spacing w:before="93" w:line="237" w:lineRule="auto"/>
        <w:ind w:left="140" w:right="483"/>
        <w:rPr>
          <w:rFonts w:ascii="Arial Nova" w:eastAsia="Arial Nova" w:hAnsi="Arial Nova" w:cs="Arial Nova"/>
          <w:color w:val="000000" w:themeColor="text2"/>
          <w:szCs w:val="20"/>
        </w:rPr>
      </w:pPr>
      <w:r w:rsidRPr="41B88536">
        <w:rPr>
          <w:rFonts w:ascii="Arial Nova" w:eastAsia="Arial Nova" w:hAnsi="Arial Nova" w:cs="Arial Nova"/>
          <w:b/>
          <w:bCs/>
          <w:color w:val="000000" w:themeColor="text2"/>
          <w:szCs w:val="20"/>
        </w:rPr>
        <w:lastRenderedPageBreak/>
        <w:t>MAINTAIN OR INCREASE SOIL ORGANIC MATTER</w:t>
      </w:r>
    </w:p>
    <w:p w14:paraId="0BD5734B" w14:textId="4B46F2EE" w:rsidR="00D466C8" w:rsidRPr="00BD7B26" w:rsidRDefault="1F6B97A9" w:rsidP="41B88536">
      <w:pPr>
        <w:widowControl w:val="0"/>
        <w:spacing w:before="93" w:line="237" w:lineRule="auto"/>
        <w:ind w:left="140" w:right="483"/>
        <w:rPr>
          <w:rFonts w:ascii="Arial" w:eastAsia="Arial" w:hAnsi="Arial" w:cs="Arial"/>
          <w:color w:val="000000" w:themeColor="text2"/>
          <w:szCs w:val="20"/>
        </w:rPr>
      </w:pPr>
      <w:r w:rsidRPr="41B88536">
        <w:rPr>
          <w:rFonts w:ascii="Arial" w:eastAsia="Arial" w:hAnsi="Arial" w:cs="Arial"/>
          <w:color w:val="000000" w:themeColor="text2"/>
          <w:szCs w:val="20"/>
        </w:rPr>
        <w:t>Soil organic matter refers to the total amount of carbon in the soil (not including mineral or carbonate forms of carbon). Improving soil organic matter content is not the same as improving soil health, although the two are usually closely related.</w:t>
      </w:r>
    </w:p>
    <w:p w14:paraId="2C8D90E7" w14:textId="6CAD7F32" w:rsidR="00D466C8" w:rsidRPr="00BD7B26" w:rsidRDefault="1F6B97A9" w:rsidP="41B88536">
      <w:pPr>
        <w:widowControl w:val="0"/>
        <w:spacing w:before="93" w:line="237" w:lineRule="auto"/>
        <w:ind w:left="140" w:right="483"/>
        <w:rPr>
          <w:rFonts w:ascii="Arial" w:eastAsia="Arial" w:hAnsi="Arial" w:cs="Arial"/>
          <w:color w:val="000000" w:themeColor="text2"/>
          <w:szCs w:val="20"/>
        </w:rPr>
      </w:pPr>
      <w:r w:rsidRPr="41B88536">
        <w:rPr>
          <w:rFonts w:ascii="Arial" w:eastAsia="Arial" w:hAnsi="Arial" w:cs="Arial"/>
          <w:color w:val="000000" w:themeColor="text2"/>
          <w:szCs w:val="20"/>
        </w:rPr>
        <w:t>Selecting and managing cover crops to produce and return to the soil large quantities of above- and below-ground organic material generally increases soil organic matter.</w:t>
      </w:r>
    </w:p>
    <w:p w14:paraId="4080BB74" w14:textId="2E4BBE7A" w:rsidR="00D466C8" w:rsidRPr="00BD7B26" w:rsidRDefault="643BEFD8" w:rsidP="41B88536">
      <w:pPr>
        <w:widowControl w:val="0"/>
        <w:spacing w:before="93" w:line="237" w:lineRule="auto"/>
        <w:ind w:left="140" w:right="483"/>
        <w:rPr>
          <w:rFonts w:ascii="Arial" w:eastAsia="Arial" w:hAnsi="Arial" w:cs="Arial"/>
          <w:color w:val="000000" w:themeColor="text2"/>
          <w:szCs w:val="20"/>
        </w:rPr>
      </w:pPr>
      <w:r w:rsidRPr="41B88536">
        <w:rPr>
          <w:rFonts w:ascii="Arial" w:eastAsia="Arial" w:hAnsi="Arial" w:cs="Arial"/>
          <w:color w:val="000000" w:themeColor="text2"/>
          <w:szCs w:val="20"/>
        </w:rPr>
        <w:t>For this Standard, use the Soil Conditioning Index (SCI) to provide a numerical prediction of soil organic matter trend.</w:t>
      </w:r>
    </w:p>
    <w:p w14:paraId="421E1618" w14:textId="465D5981" w:rsidR="00D466C8" w:rsidRPr="00BD7B26" w:rsidRDefault="1F6B97A9" w:rsidP="41B88536">
      <w:pPr>
        <w:widowControl w:val="0"/>
        <w:spacing w:before="93" w:line="237" w:lineRule="auto"/>
        <w:ind w:left="140" w:right="483"/>
        <w:rPr>
          <w:rFonts w:ascii="Arial" w:eastAsia="Arial" w:hAnsi="Arial" w:cs="Arial"/>
          <w:color w:val="000000" w:themeColor="text2"/>
          <w:szCs w:val="20"/>
        </w:rPr>
      </w:pPr>
      <w:r w:rsidRPr="41B88536">
        <w:rPr>
          <w:rFonts w:ascii="Arial" w:eastAsia="Arial" w:hAnsi="Arial" w:cs="Arial"/>
          <w:color w:val="000000" w:themeColor="text2"/>
          <w:szCs w:val="20"/>
        </w:rPr>
        <w:t>Generating SCI scores requires analysis of the entire cropping system, not just the cover crop selection.</w:t>
      </w:r>
    </w:p>
    <w:p w14:paraId="0E79582B" w14:textId="545C08A8" w:rsidR="00D466C8" w:rsidRPr="00BD7B26" w:rsidRDefault="1F6B97A9" w:rsidP="41B88536">
      <w:pPr>
        <w:widowControl w:val="0"/>
        <w:spacing w:before="93" w:line="237" w:lineRule="auto"/>
        <w:ind w:left="140" w:right="483"/>
        <w:rPr>
          <w:rFonts w:ascii="Arial" w:eastAsia="Arial" w:hAnsi="Arial" w:cs="Arial"/>
          <w:color w:val="000000" w:themeColor="text2"/>
          <w:szCs w:val="20"/>
        </w:rPr>
      </w:pPr>
      <w:r w:rsidRPr="41B88536">
        <w:rPr>
          <w:rFonts w:ascii="Arial" w:eastAsia="Arial" w:hAnsi="Arial" w:cs="Arial"/>
          <w:color w:val="000000" w:themeColor="text2"/>
          <w:szCs w:val="20"/>
        </w:rPr>
        <w:t>This includes inputs for climate and geographic location, topography, and soil type.</w:t>
      </w:r>
    </w:p>
    <w:p w14:paraId="3CB6789A" w14:textId="246247FF" w:rsidR="00D466C8" w:rsidRPr="00BD7B26" w:rsidRDefault="0C0065B7" w:rsidP="41B88536">
      <w:pPr>
        <w:widowControl w:val="0"/>
        <w:spacing w:before="93" w:line="237" w:lineRule="auto"/>
        <w:ind w:left="140" w:right="483"/>
        <w:rPr>
          <w:rFonts w:ascii="Arial" w:eastAsia="Arial" w:hAnsi="Arial" w:cs="Arial"/>
          <w:color w:val="000000" w:themeColor="text2"/>
          <w:szCs w:val="20"/>
        </w:rPr>
      </w:pPr>
      <w:r w:rsidRPr="41B88536">
        <w:rPr>
          <w:rFonts w:ascii="Arial" w:eastAsia="Arial" w:hAnsi="Arial" w:cs="Arial"/>
          <w:color w:val="000000" w:themeColor="text2"/>
          <w:szCs w:val="20"/>
        </w:rPr>
        <w:t>Ensure that the selected cover crops, with other management system practices, produce enough biomass, crop residue, and/or intervals without soil disturbance to achieve the following minimum performance targets.</w:t>
      </w:r>
    </w:p>
    <w:p w14:paraId="20395255" w14:textId="32D33426" w:rsidR="00D466C8" w:rsidRPr="00BD7B26" w:rsidRDefault="1F6B97A9" w:rsidP="41B88536">
      <w:pPr>
        <w:pStyle w:val="ListParagraph"/>
        <w:widowControl w:val="0"/>
        <w:numPr>
          <w:ilvl w:val="0"/>
          <w:numId w:val="31"/>
        </w:numPr>
        <w:spacing w:before="93" w:line="237" w:lineRule="auto"/>
        <w:ind w:right="483"/>
        <w:rPr>
          <w:rFonts w:ascii="Arial" w:eastAsia="Arial" w:hAnsi="Arial" w:cs="Arial"/>
          <w:color w:val="000000" w:themeColor="text2"/>
          <w:szCs w:val="20"/>
        </w:rPr>
      </w:pPr>
      <w:r w:rsidRPr="41B88536">
        <w:rPr>
          <w:rFonts w:ascii="Arial" w:eastAsia="Arial" w:hAnsi="Arial" w:cs="Arial"/>
          <w:color w:val="000000" w:themeColor="text2"/>
          <w:szCs w:val="20"/>
        </w:rPr>
        <w:t>A cropping system predicted to maintain soil organic matter content over time should have an SCI score of 0.00 or greater and predicted sheet and rill erosion at or below the soil loss tolerance level (T).</w:t>
      </w:r>
    </w:p>
    <w:p w14:paraId="49BD40C2" w14:textId="7DC21599" w:rsidR="00D466C8" w:rsidRDefault="1F6B97A9" w:rsidP="41B88536">
      <w:pPr>
        <w:pStyle w:val="ListParagraph"/>
        <w:widowControl w:val="0"/>
        <w:numPr>
          <w:ilvl w:val="0"/>
          <w:numId w:val="31"/>
        </w:numPr>
        <w:spacing w:before="93" w:line="237" w:lineRule="auto"/>
        <w:ind w:right="483"/>
        <w:rPr>
          <w:rFonts w:ascii="Arial" w:eastAsia="Arial" w:hAnsi="Arial" w:cs="Arial"/>
          <w:color w:val="000000" w:themeColor="text2"/>
          <w:szCs w:val="20"/>
        </w:rPr>
      </w:pPr>
      <w:r w:rsidRPr="41B88536">
        <w:rPr>
          <w:rFonts w:ascii="Arial" w:eastAsia="Arial" w:hAnsi="Arial" w:cs="Arial"/>
          <w:color w:val="000000" w:themeColor="text2"/>
          <w:szCs w:val="20"/>
        </w:rPr>
        <w:t>A cropping system predicted to improve soil organic matter content over time should have an SCI score of +0.25 or greater and predicted sheet and rill erosion at or below the soil loss tolerance level (T).</w:t>
      </w:r>
    </w:p>
    <w:p w14:paraId="6CCD6271" w14:textId="77777777" w:rsidR="00DE5651" w:rsidRPr="00DE5651" w:rsidRDefault="00DE5651" w:rsidP="00DE5651">
      <w:pPr>
        <w:widowControl w:val="0"/>
        <w:spacing w:before="93" w:line="237" w:lineRule="auto"/>
        <w:ind w:right="483"/>
        <w:rPr>
          <w:rFonts w:ascii="Arial" w:eastAsia="Arial" w:hAnsi="Arial" w:cs="Arial"/>
          <w:color w:val="000000" w:themeColor="text2"/>
          <w:szCs w:val="20"/>
        </w:rPr>
      </w:pPr>
    </w:p>
    <w:p w14:paraId="73AE0306" w14:textId="7B593D6A" w:rsidR="36747CE8" w:rsidRPr="00DF3FD0" w:rsidRDefault="36B99AAA" w:rsidP="00DF3FD0">
      <w:pPr>
        <w:pStyle w:val="Heading1"/>
        <w:ind w:firstLine="0"/>
        <w:rPr>
          <w:sz w:val="24"/>
          <w:szCs w:val="24"/>
        </w:rPr>
      </w:pPr>
      <w:r w:rsidRPr="00DF3FD0">
        <w:rPr>
          <w:rFonts w:ascii="Arial Nova" w:eastAsia="Arial Nova" w:hAnsi="Arial Nova" w:cs="Arial Nova"/>
          <w:sz w:val="24"/>
          <w:szCs w:val="24"/>
        </w:rPr>
        <w:t>Additional Criteria to Reduce Water Quality Degradation Due to Excessive Soil Nutrients</w:t>
      </w:r>
    </w:p>
    <w:p w14:paraId="5AA6CAE7" w14:textId="04820C90" w:rsidR="4E94CCAB" w:rsidRDefault="36B99AAA" w:rsidP="41B88536">
      <w:pPr>
        <w:widowControl w:val="0"/>
        <w:spacing w:before="93" w:line="237" w:lineRule="auto"/>
        <w:ind w:left="140" w:right="483"/>
        <w:rPr>
          <w:rFonts w:ascii="Arial" w:eastAsia="Arial" w:hAnsi="Arial" w:cs="Arial"/>
          <w:i/>
          <w:iCs/>
          <w:color w:val="000000" w:themeColor="text2"/>
          <w:szCs w:val="20"/>
        </w:rPr>
      </w:pPr>
      <w:r w:rsidRPr="41B88536">
        <w:rPr>
          <w:rFonts w:ascii="Arial" w:eastAsia="Arial" w:hAnsi="Arial" w:cs="Arial"/>
          <w:i/>
          <w:iCs/>
          <w:color w:val="000000" w:themeColor="text2"/>
          <w:szCs w:val="20"/>
        </w:rPr>
        <w:t>Select/manage covers to achieve any of these:</w:t>
      </w:r>
    </w:p>
    <w:p w14:paraId="5C1AB43B" w14:textId="2A53A274" w:rsidR="4E94CCAB" w:rsidRDefault="36B99AAA" w:rsidP="41B88536">
      <w:pPr>
        <w:pStyle w:val="ListParagraph"/>
        <w:widowControl w:val="0"/>
        <w:numPr>
          <w:ilvl w:val="0"/>
          <w:numId w:val="27"/>
        </w:numPr>
        <w:pBdr>
          <w:top w:val="nil"/>
          <w:left w:val="nil"/>
          <w:bottom w:val="nil"/>
          <w:right w:val="nil"/>
          <w:between w:val="nil"/>
        </w:pBdr>
        <w:tabs>
          <w:tab w:val="left" w:pos="321"/>
        </w:tabs>
        <w:spacing w:before="60"/>
        <w:ind w:right="591"/>
        <w:jc w:val="both"/>
        <w:rPr>
          <w:rFonts w:ascii="Arial" w:eastAsia="Arial" w:hAnsi="Arial" w:cs="Arial"/>
          <w:color w:val="000000" w:themeColor="text2"/>
          <w:szCs w:val="20"/>
        </w:rPr>
      </w:pPr>
      <w:r w:rsidRPr="41B88536">
        <w:rPr>
          <w:rFonts w:ascii="Arial" w:eastAsia="Arial" w:hAnsi="Arial" w:cs="Arial"/>
          <w:color w:val="000000" w:themeColor="text2"/>
          <w:szCs w:val="20"/>
        </w:rPr>
        <w:t>Reduce the supply of excess nutrients in the soil (e.g., grasses or brassicas scavenging excess soil nitrogen (N) in the fall).</w:t>
      </w:r>
    </w:p>
    <w:p w14:paraId="3BC004D3" w14:textId="549B5497" w:rsidR="4E94CCAB" w:rsidRDefault="36B99AAA" w:rsidP="41B88536">
      <w:pPr>
        <w:pStyle w:val="ListParagraph"/>
        <w:widowControl w:val="0"/>
        <w:numPr>
          <w:ilvl w:val="0"/>
          <w:numId w:val="27"/>
        </w:numPr>
        <w:pBdr>
          <w:top w:val="nil"/>
          <w:left w:val="nil"/>
          <w:bottom w:val="nil"/>
          <w:right w:val="nil"/>
          <w:between w:val="nil"/>
        </w:pBdr>
        <w:tabs>
          <w:tab w:val="left" w:pos="321"/>
        </w:tabs>
        <w:spacing w:before="60"/>
        <w:ind w:right="456"/>
        <w:rPr>
          <w:rFonts w:ascii="Arial" w:eastAsia="Arial" w:hAnsi="Arial" w:cs="Arial"/>
          <w:color w:val="000000" w:themeColor="text2"/>
          <w:szCs w:val="20"/>
        </w:rPr>
      </w:pPr>
      <w:r w:rsidRPr="41B88536">
        <w:rPr>
          <w:rFonts w:ascii="Arial" w:eastAsia="Arial" w:hAnsi="Arial" w:cs="Arial"/>
          <w:color w:val="000000" w:themeColor="text2"/>
          <w:szCs w:val="20"/>
        </w:rPr>
        <w:t>Reduce the need to supply excess nutrients to the soil (e.g., legumes fixing atmospheric nitrogen for use by subsequent nitrogen-fertilized crops)</w:t>
      </w:r>
    </w:p>
    <w:p w14:paraId="43989120" w14:textId="7FA9B713" w:rsidR="4E94CCAB" w:rsidRDefault="36B99AAA" w:rsidP="41B88536">
      <w:pPr>
        <w:pStyle w:val="ListParagraph"/>
        <w:widowControl w:val="0"/>
        <w:numPr>
          <w:ilvl w:val="0"/>
          <w:numId w:val="27"/>
        </w:numPr>
        <w:pBdr>
          <w:top w:val="nil"/>
          <w:left w:val="nil"/>
          <w:bottom w:val="nil"/>
          <w:right w:val="nil"/>
          <w:between w:val="nil"/>
        </w:pBdr>
        <w:tabs>
          <w:tab w:val="left" w:pos="321"/>
        </w:tabs>
        <w:spacing w:before="59"/>
        <w:ind w:right="383"/>
        <w:jc w:val="both"/>
        <w:rPr>
          <w:rFonts w:ascii="Arial" w:eastAsia="Arial" w:hAnsi="Arial" w:cs="Arial"/>
          <w:color w:val="000000" w:themeColor="text2"/>
          <w:szCs w:val="20"/>
        </w:rPr>
      </w:pPr>
      <w:r w:rsidRPr="41B88536">
        <w:rPr>
          <w:rFonts w:ascii="Arial" w:eastAsia="Arial" w:hAnsi="Arial" w:cs="Arial"/>
          <w:color w:val="000000" w:themeColor="text2"/>
          <w:szCs w:val="20"/>
        </w:rPr>
        <w:t>Reduce transport for excess nutrients from the soil (e.g., covers reducing runoff, erosion, and leaching risk by transpiring moisture, increasing soil cover).</w:t>
      </w:r>
    </w:p>
    <w:p w14:paraId="5A929F22" w14:textId="5D16CCA4" w:rsidR="65217C91" w:rsidRPr="00DF3FD0" w:rsidRDefault="6D51137B" w:rsidP="00DF3FD0">
      <w:pPr>
        <w:pStyle w:val="Heading1"/>
        <w:ind w:firstLine="0"/>
        <w:rPr>
          <w:sz w:val="24"/>
          <w:szCs w:val="24"/>
        </w:rPr>
      </w:pPr>
      <w:r w:rsidRPr="00DF3FD0">
        <w:rPr>
          <w:rFonts w:ascii="Arial Nova" w:eastAsia="Arial Nova" w:hAnsi="Arial Nova" w:cs="Arial Nova"/>
          <w:sz w:val="24"/>
          <w:szCs w:val="24"/>
        </w:rPr>
        <w:t>Additional Criteria to Suppress Weeds or Break Pest Cycles</w:t>
      </w:r>
    </w:p>
    <w:p w14:paraId="2202EC49" w14:textId="456A9A1A" w:rsidR="4E94CCAB" w:rsidRDefault="6D51137B" w:rsidP="41B88536">
      <w:pPr>
        <w:widowControl w:val="0"/>
        <w:pBdr>
          <w:top w:val="nil"/>
          <w:left w:val="nil"/>
          <w:bottom w:val="nil"/>
          <w:right w:val="nil"/>
          <w:between w:val="nil"/>
        </w:pBdr>
        <w:spacing w:before="116"/>
        <w:rPr>
          <w:rFonts w:ascii="Arial" w:eastAsia="Arial" w:hAnsi="Arial" w:cs="Arial"/>
          <w:color w:val="000000" w:themeColor="text2"/>
          <w:szCs w:val="20"/>
        </w:rPr>
      </w:pPr>
      <w:r w:rsidRPr="41B88536">
        <w:rPr>
          <w:rFonts w:ascii="Arial" w:eastAsia="Arial" w:hAnsi="Arial" w:cs="Arial"/>
          <w:color w:val="000000" w:themeColor="text2"/>
          <w:szCs w:val="20"/>
        </w:rPr>
        <w:t>Select/manage covers to suppress weeds through:</w:t>
      </w:r>
    </w:p>
    <w:p w14:paraId="13B510B7" w14:textId="3D48F200" w:rsidR="4E94CCAB" w:rsidRDefault="6D51137B" w:rsidP="41B88536">
      <w:pPr>
        <w:pStyle w:val="ListParagraph"/>
        <w:widowControl w:val="0"/>
        <w:numPr>
          <w:ilvl w:val="0"/>
          <w:numId w:val="20"/>
        </w:numPr>
        <w:pBdr>
          <w:top w:val="nil"/>
          <w:left w:val="nil"/>
          <w:bottom w:val="nil"/>
          <w:right w:val="nil"/>
          <w:between w:val="nil"/>
        </w:pBdr>
        <w:tabs>
          <w:tab w:val="left" w:pos="321"/>
        </w:tabs>
        <w:spacing w:before="60"/>
        <w:rPr>
          <w:rFonts w:ascii="Arial" w:eastAsia="Arial" w:hAnsi="Arial" w:cs="Arial"/>
          <w:color w:val="000000" w:themeColor="text2"/>
          <w:szCs w:val="20"/>
        </w:rPr>
      </w:pPr>
      <w:r w:rsidRPr="41B88536">
        <w:rPr>
          <w:rFonts w:ascii="Arial" w:eastAsia="Arial" w:hAnsi="Arial" w:cs="Arial"/>
          <w:color w:val="000000" w:themeColor="text2"/>
          <w:szCs w:val="20"/>
        </w:rPr>
        <w:t>Competition by actively growing cover crops.</w:t>
      </w:r>
    </w:p>
    <w:p w14:paraId="5CB16509" w14:textId="1BBA5686" w:rsidR="4E94CCAB" w:rsidRDefault="6D51137B" w:rsidP="41B88536">
      <w:pPr>
        <w:pStyle w:val="ListParagraph"/>
        <w:widowControl w:val="0"/>
        <w:numPr>
          <w:ilvl w:val="0"/>
          <w:numId w:val="20"/>
        </w:numPr>
        <w:pBdr>
          <w:top w:val="nil"/>
          <w:left w:val="nil"/>
          <w:bottom w:val="nil"/>
          <w:right w:val="nil"/>
          <w:between w:val="nil"/>
        </w:pBdr>
        <w:tabs>
          <w:tab w:val="left" w:pos="321"/>
        </w:tabs>
        <w:spacing w:before="60"/>
        <w:rPr>
          <w:rFonts w:ascii="Arial" w:eastAsia="Arial" w:hAnsi="Arial" w:cs="Arial"/>
          <w:color w:val="000000" w:themeColor="text2"/>
          <w:szCs w:val="20"/>
        </w:rPr>
      </w:pPr>
      <w:r w:rsidRPr="41B88536">
        <w:rPr>
          <w:rFonts w:ascii="Arial" w:eastAsia="Arial" w:hAnsi="Arial" w:cs="Arial"/>
          <w:color w:val="000000" w:themeColor="text2"/>
          <w:szCs w:val="20"/>
        </w:rPr>
        <w:t>Mulching effects of dead cover crop residues.</w:t>
      </w:r>
    </w:p>
    <w:p w14:paraId="72DE801F" w14:textId="7FE25303" w:rsidR="4E94CCAB" w:rsidRDefault="6D51137B" w:rsidP="41B88536">
      <w:pPr>
        <w:pStyle w:val="ListParagraph"/>
        <w:widowControl w:val="0"/>
        <w:numPr>
          <w:ilvl w:val="0"/>
          <w:numId w:val="20"/>
        </w:numPr>
        <w:pBdr>
          <w:top w:val="nil"/>
          <w:left w:val="nil"/>
          <w:bottom w:val="nil"/>
          <w:right w:val="nil"/>
          <w:between w:val="nil"/>
        </w:pBdr>
        <w:tabs>
          <w:tab w:val="left" w:pos="321"/>
        </w:tabs>
        <w:spacing w:before="62" w:line="237" w:lineRule="auto"/>
        <w:ind w:right="553"/>
        <w:rPr>
          <w:rFonts w:ascii="Arial" w:eastAsia="Arial" w:hAnsi="Arial" w:cs="Arial"/>
          <w:color w:val="000000" w:themeColor="text2"/>
          <w:szCs w:val="20"/>
        </w:rPr>
      </w:pPr>
      <w:r w:rsidRPr="41B88536">
        <w:rPr>
          <w:rFonts w:ascii="Arial" w:eastAsia="Arial" w:hAnsi="Arial" w:cs="Arial"/>
          <w:color w:val="000000" w:themeColor="text2"/>
          <w:szCs w:val="20"/>
        </w:rPr>
        <w:t>Allelopathic effects due to chemicals released by cover crops or cover crop residues.</w:t>
      </w:r>
    </w:p>
    <w:p w14:paraId="015D1AEA" w14:textId="1882C461" w:rsidR="4E94CCAB" w:rsidRDefault="6D51137B" w:rsidP="41B88536">
      <w:pPr>
        <w:widowControl w:val="0"/>
        <w:pBdr>
          <w:top w:val="nil"/>
          <w:left w:val="nil"/>
          <w:bottom w:val="nil"/>
          <w:right w:val="nil"/>
          <w:between w:val="nil"/>
        </w:pBdr>
        <w:spacing w:before="120"/>
        <w:rPr>
          <w:rFonts w:ascii="Arial" w:eastAsia="Arial" w:hAnsi="Arial" w:cs="Arial"/>
          <w:color w:val="000000" w:themeColor="text2"/>
          <w:szCs w:val="20"/>
        </w:rPr>
      </w:pPr>
      <w:r w:rsidRPr="41B88536">
        <w:rPr>
          <w:rFonts w:ascii="Arial" w:eastAsia="Arial" w:hAnsi="Arial" w:cs="Arial"/>
          <w:color w:val="000000" w:themeColor="text2"/>
          <w:szCs w:val="20"/>
        </w:rPr>
        <w:t>Suppress insects, diseases, or other pests by:</w:t>
      </w:r>
    </w:p>
    <w:p w14:paraId="4B528183" w14:textId="65B1EAD5" w:rsidR="4E94CCAB" w:rsidRDefault="6D51137B" w:rsidP="41B88536">
      <w:pPr>
        <w:pStyle w:val="ListParagraph"/>
        <w:widowControl w:val="0"/>
        <w:numPr>
          <w:ilvl w:val="0"/>
          <w:numId w:val="19"/>
        </w:numPr>
        <w:pBdr>
          <w:top w:val="nil"/>
          <w:left w:val="nil"/>
          <w:bottom w:val="nil"/>
          <w:right w:val="nil"/>
          <w:between w:val="nil"/>
        </w:pBdr>
        <w:tabs>
          <w:tab w:val="left" w:pos="321"/>
        </w:tabs>
        <w:spacing w:before="61"/>
        <w:ind w:right="660"/>
        <w:rPr>
          <w:rFonts w:ascii="Arial" w:eastAsia="Arial" w:hAnsi="Arial" w:cs="Arial"/>
          <w:color w:val="000000" w:themeColor="text2"/>
          <w:szCs w:val="20"/>
        </w:rPr>
      </w:pPr>
      <w:r w:rsidRPr="41B88536">
        <w:rPr>
          <w:rFonts w:ascii="Arial" w:eastAsia="Arial" w:hAnsi="Arial" w:cs="Arial"/>
          <w:color w:val="000000" w:themeColor="text2"/>
          <w:szCs w:val="20"/>
        </w:rPr>
        <w:t>Rotating to non-host cover crops or cover crops that release substances toxic to pests.</w:t>
      </w:r>
    </w:p>
    <w:p w14:paraId="15161249" w14:textId="5320CACB" w:rsidR="4E94CCAB" w:rsidRDefault="6D51137B" w:rsidP="41B88536">
      <w:pPr>
        <w:pStyle w:val="ListParagraph"/>
        <w:widowControl w:val="0"/>
        <w:numPr>
          <w:ilvl w:val="0"/>
          <w:numId w:val="19"/>
        </w:numPr>
        <w:pBdr>
          <w:top w:val="nil"/>
          <w:left w:val="nil"/>
          <w:bottom w:val="nil"/>
          <w:right w:val="nil"/>
          <w:between w:val="nil"/>
        </w:pBdr>
        <w:tabs>
          <w:tab w:val="left" w:pos="321"/>
        </w:tabs>
        <w:spacing w:before="62" w:line="237" w:lineRule="auto"/>
        <w:ind w:right="900"/>
        <w:rPr>
          <w:rFonts w:ascii="Arial" w:eastAsia="Arial" w:hAnsi="Arial" w:cs="Arial"/>
          <w:color w:val="000000" w:themeColor="text2"/>
          <w:szCs w:val="20"/>
        </w:rPr>
      </w:pPr>
      <w:r w:rsidRPr="41B88536">
        <w:rPr>
          <w:rFonts w:ascii="Arial" w:eastAsia="Arial" w:hAnsi="Arial" w:cs="Arial"/>
          <w:color w:val="000000" w:themeColor="text2"/>
          <w:szCs w:val="20"/>
        </w:rPr>
        <w:t>Growing cover crops that provide habitat for beneficial insects and organisms.</w:t>
      </w:r>
    </w:p>
    <w:p w14:paraId="534C11F3" w14:textId="6A01586D" w:rsidR="4E94CCAB" w:rsidRDefault="6D51137B" w:rsidP="41B88536">
      <w:pPr>
        <w:pStyle w:val="ListParagraph"/>
        <w:widowControl w:val="0"/>
        <w:numPr>
          <w:ilvl w:val="0"/>
          <w:numId w:val="19"/>
        </w:numPr>
        <w:pBdr>
          <w:top w:val="nil"/>
          <w:left w:val="nil"/>
          <w:bottom w:val="nil"/>
          <w:right w:val="nil"/>
          <w:between w:val="nil"/>
        </w:pBdr>
        <w:tabs>
          <w:tab w:val="left" w:pos="321"/>
        </w:tabs>
        <w:spacing w:before="61"/>
        <w:rPr>
          <w:rFonts w:ascii="Arial" w:eastAsia="Arial" w:hAnsi="Arial" w:cs="Arial"/>
          <w:color w:val="000000" w:themeColor="text2"/>
          <w:szCs w:val="20"/>
        </w:rPr>
      </w:pPr>
      <w:r w:rsidRPr="41B88536">
        <w:rPr>
          <w:rFonts w:ascii="Arial" w:eastAsia="Arial" w:hAnsi="Arial" w:cs="Arial"/>
          <w:color w:val="000000" w:themeColor="text2"/>
          <w:szCs w:val="20"/>
        </w:rPr>
        <w:t>Drawing pests away from main crops to trap crops.</w:t>
      </w:r>
    </w:p>
    <w:p w14:paraId="3CCB30EF" w14:textId="37BA92F1" w:rsidR="1AEEBABD" w:rsidRPr="00DF3FD0" w:rsidRDefault="1AEEBABD" w:rsidP="00DF3FD0">
      <w:pPr>
        <w:pStyle w:val="Heading1"/>
        <w:ind w:firstLine="0"/>
        <w:rPr>
          <w:sz w:val="24"/>
          <w:szCs w:val="24"/>
        </w:rPr>
      </w:pPr>
      <w:r w:rsidRPr="00DF3FD0">
        <w:rPr>
          <w:rFonts w:ascii="Arial Nova" w:eastAsia="Arial Nova" w:hAnsi="Arial Nova" w:cs="Arial Nova"/>
          <w:sz w:val="24"/>
          <w:szCs w:val="24"/>
        </w:rPr>
        <w:lastRenderedPageBreak/>
        <w:t>Additional Criteria for Soil Moisture Management</w:t>
      </w:r>
    </w:p>
    <w:p w14:paraId="191ACB5A" w14:textId="66F50C7E" w:rsidR="1AEEBABD" w:rsidRDefault="1AEEBABD" w:rsidP="41B88536">
      <w:pPr>
        <w:widowControl w:val="0"/>
        <w:pBdr>
          <w:top w:val="nil"/>
          <w:left w:val="nil"/>
          <w:bottom w:val="nil"/>
          <w:right w:val="nil"/>
          <w:between w:val="nil"/>
        </w:pBdr>
        <w:ind w:right="483"/>
      </w:pPr>
      <w:r w:rsidRPr="41B88536">
        <w:rPr>
          <w:rFonts w:ascii="Arial" w:eastAsia="Arial" w:hAnsi="Arial" w:cs="Arial"/>
          <w:color w:val="000000" w:themeColor="text2"/>
          <w:szCs w:val="20"/>
        </w:rPr>
        <w:t>Select/manage covers to eliminate or conserve soil moisture, depending on the need of the next crop(s).</w:t>
      </w:r>
    </w:p>
    <w:p w14:paraId="76A9A8B8" w14:textId="736FC446" w:rsidR="796E4FC5" w:rsidRPr="00DF3FD0" w:rsidRDefault="1AEEBABD" w:rsidP="00DF3FD0">
      <w:pPr>
        <w:pStyle w:val="Heading1"/>
        <w:ind w:firstLine="0"/>
        <w:rPr>
          <w:sz w:val="24"/>
          <w:szCs w:val="24"/>
        </w:rPr>
      </w:pPr>
      <w:r w:rsidRPr="00DF3FD0">
        <w:rPr>
          <w:rFonts w:ascii="Arial Nova" w:eastAsia="Arial Nova" w:hAnsi="Arial Nova" w:cs="Arial Nova"/>
          <w:sz w:val="24"/>
          <w:szCs w:val="24"/>
        </w:rPr>
        <w:t>Additional Criteria to Minimize and Reduce Soil Compaction</w:t>
      </w:r>
    </w:p>
    <w:p w14:paraId="1F7EE10C" w14:textId="74C2B491" w:rsidR="4E94CCAB" w:rsidRDefault="1AEEBABD" w:rsidP="41B88536">
      <w:pPr>
        <w:pStyle w:val="Checkbox"/>
        <w:ind w:left="0" w:firstLine="0"/>
        <w:rPr>
          <w:rFonts w:ascii="Arial Nova" w:eastAsia="Arial Nova" w:hAnsi="Arial Nova" w:cs="Arial Nova"/>
        </w:rPr>
      </w:pPr>
      <w:r w:rsidRPr="41B88536">
        <w:rPr>
          <w:rFonts w:ascii="Arial Nova" w:eastAsia="Arial Nova" w:hAnsi="Arial Nova" w:cs="Arial Nova"/>
        </w:rPr>
        <w:t xml:space="preserve">Select/manage covers to improve soil porosity through any of following: </w:t>
      </w:r>
    </w:p>
    <w:p w14:paraId="0D7A002D" w14:textId="325019BC" w:rsidR="4E94CCAB" w:rsidRDefault="1AEEBABD" w:rsidP="41B88536">
      <w:pPr>
        <w:pStyle w:val="Checkbox"/>
        <w:numPr>
          <w:ilvl w:val="0"/>
          <w:numId w:val="18"/>
        </w:numPr>
      </w:pPr>
      <w:r w:rsidRPr="41B88536">
        <w:rPr>
          <w:rFonts w:ascii="Arial Nova" w:eastAsia="Arial Nova" w:hAnsi="Arial Nova" w:cs="Arial Nova"/>
        </w:rPr>
        <w:t>Production of large diameter roots.</w:t>
      </w:r>
    </w:p>
    <w:p w14:paraId="2599BBC4" w14:textId="3D5EBF93" w:rsidR="4E94CCAB" w:rsidRDefault="1AEEBABD" w:rsidP="41B88536">
      <w:pPr>
        <w:pStyle w:val="Checkbox"/>
        <w:numPr>
          <w:ilvl w:val="0"/>
          <w:numId w:val="18"/>
        </w:numPr>
        <w:rPr>
          <w:rFonts w:ascii="Arial Nova" w:eastAsia="Arial Nova" w:hAnsi="Arial Nova" w:cs="Arial Nova"/>
        </w:rPr>
      </w:pPr>
      <w:r w:rsidRPr="41B88536">
        <w:rPr>
          <w:rFonts w:ascii="Arial Nova" w:eastAsia="Arial Nova" w:hAnsi="Arial Nova" w:cs="Arial Nova"/>
        </w:rPr>
        <w:t xml:space="preserve">Production of deep roots. </w:t>
      </w:r>
    </w:p>
    <w:p w14:paraId="5F4F53BE" w14:textId="694DE092" w:rsidR="00D06378" w:rsidRPr="00DF3FD0" w:rsidRDefault="1AEEBABD" w:rsidP="00DF3FD0">
      <w:pPr>
        <w:pStyle w:val="Checkbox"/>
        <w:numPr>
          <w:ilvl w:val="0"/>
          <w:numId w:val="18"/>
        </w:numPr>
        <w:rPr>
          <w:rFonts w:ascii="Arial Nova" w:eastAsia="Arial Nova" w:hAnsi="Arial Nova" w:cs="Arial Nova"/>
        </w:rPr>
      </w:pPr>
      <w:r w:rsidRPr="41B88536">
        <w:rPr>
          <w:rFonts w:ascii="Arial Nova" w:eastAsia="Arial Nova" w:hAnsi="Arial Nova" w:cs="Arial Nova"/>
        </w:rPr>
        <w:t>Production of large quantities of root biomass.</w:t>
      </w:r>
    </w:p>
    <w:p w14:paraId="427D3E99" w14:textId="7568C78B" w:rsidR="41B88536" w:rsidRDefault="41B88536" w:rsidP="41B88536">
      <w:pPr>
        <w:pStyle w:val="Checkbox"/>
        <w:ind w:left="0" w:firstLine="0"/>
        <w:rPr>
          <w:rFonts w:ascii="Arial Nova" w:eastAsia="Arial Nova" w:hAnsi="Arial Nova" w:cs="Arial Nova"/>
        </w:rPr>
      </w:pPr>
    </w:p>
    <w:p w14:paraId="2F4A020C" w14:textId="0E3FBA13" w:rsidR="41B88536" w:rsidRPr="00DF3FD0" w:rsidRDefault="1AEEBABD" w:rsidP="41B88536">
      <w:pPr>
        <w:pStyle w:val="Checkbox"/>
        <w:ind w:left="0" w:firstLine="0"/>
        <w:rPr>
          <w:rFonts w:ascii="Arial Nova" w:eastAsia="Arial Nova" w:hAnsi="Arial Nova" w:cs="Arial Nova"/>
          <w:i/>
          <w:iCs/>
          <w:color w:val="FF0000"/>
        </w:rPr>
      </w:pPr>
      <w:r w:rsidRPr="00D06378">
        <w:rPr>
          <w:rFonts w:ascii="Arial Nova" w:eastAsia="Arial Nova" w:hAnsi="Arial Nova" w:cs="Arial Nova"/>
          <w:i/>
          <w:iCs/>
          <w:color w:val="FF0000"/>
        </w:rPr>
        <w:t>NOTE: This summary does not address all requirements and considerations in the VA Cover Crop Conservation Practice Standard (VA-340). Consult the Conservation Practice Standard for further details.</w:t>
      </w:r>
    </w:p>
    <w:p w14:paraId="6BF456BF" w14:textId="37C60C6E" w:rsidR="1AEEBABD" w:rsidRPr="00DF3FD0" w:rsidRDefault="1AEEBABD" w:rsidP="00DF3FD0">
      <w:pPr>
        <w:pStyle w:val="Heading1"/>
        <w:ind w:firstLine="0"/>
        <w:rPr>
          <w:sz w:val="24"/>
          <w:szCs w:val="24"/>
        </w:rPr>
      </w:pPr>
      <w:r w:rsidRPr="00DF3FD0">
        <w:rPr>
          <w:rFonts w:ascii="Arial Nova" w:eastAsia="Arial Nova" w:hAnsi="Arial Nova" w:cs="Arial Nova"/>
          <w:sz w:val="24"/>
          <w:szCs w:val="24"/>
        </w:rPr>
        <w:t>PRODUCER PURPOSE(S)</w:t>
      </w:r>
    </w:p>
    <w:p w14:paraId="1EC61E19" w14:textId="5F0FA638" w:rsidR="1AEEBABD" w:rsidRDefault="1AEEBABD" w:rsidP="41B88536">
      <w:pPr>
        <w:rPr>
          <w:rFonts w:ascii="Arial Nova" w:eastAsia="Arial Nova" w:hAnsi="Arial Nova" w:cs="Arial Nova"/>
          <w:i/>
          <w:iCs/>
        </w:rPr>
      </w:pPr>
      <w:r w:rsidRPr="41B88536">
        <w:rPr>
          <w:rFonts w:ascii="Arial Nova" w:eastAsia="Arial Nova" w:hAnsi="Arial Nova" w:cs="Arial Nova"/>
          <w:i/>
          <w:iCs/>
        </w:rPr>
        <w:t>Check all that apply.</w:t>
      </w:r>
    </w:p>
    <w:tbl>
      <w:tblPr>
        <w:tblStyle w:val="TableGrid"/>
        <w:tblW w:w="0" w:type="auto"/>
        <w:tblInd w:w="15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60"/>
      </w:tblGrid>
      <w:tr w:rsidR="41B88536" w14:paraId="486108A0" w14:textId="77777777" w:rsidTr="41B88536">
        <w:trPr>
          <w:trHeight w:val="345"/>
        </w:trPr>
        <w:tc>
          <w:tcPr>
            <w:tcW w:w="9360"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6A3C7B9E" w14:textId="6F0BB217" w:rsidR="41B88536" w:rsidRDefault="00031D43" w:rsidP="00DF3FD0">
            <w:pPr>
              <w:pStyle w:val="ListParagraph"/>
              <w:widowControl w:val="0"/>
              <w:pBdr>
                <w:top w:val="nil"/>
                <w:left w:val="nil"/>
                <w:bottom w:val="nil"/>
                <w:right w:val="nil"/>
                <w:between w:val="nil"/>
              </w:pBdr>
              <w:spacing w:before="120" w:after="120"/>
              <w:ind w:left="0"/>
              <w:rPr>
                <w:rFonts w:ascii="Arial Nova" w:eastAsia="Arial Nova" w:hAnsi="Arial Nova" w:cs="Arial Nova"/>
                <w:color w:val="000000" w:themeColor="text2"/>
                <w:szCs w:val="20"/>
              </w:rPr>
            </w:pPr>
            <w:sdt>
              <w:sdtPr>
                <w:rPr>
                  <w:rFonts w:ascii="Arial Nova" w:eastAsia="Arial Nova" w:hAnsi="Arial Nova" w:cs="Arial Nova"/>
                  <w:color w:val="000000" w:themeColor="text2"/>
                  <w:szCs w:val="20"/>
                </w:rPr>
                <w:id w:val="-1090929006"/>
                <w14:checkbox>
                  <w14:checked w14:val="0"/>
                  <w14:checkedState w14:val="2612" w14:font="MS Gothic"/>
                  <w14:uncheckedState w14:val="2610" w14:font="MS Gothic"/>
                </w14:checkbox>
              </w:sdtPr>
              <w:sdtEndPr/>
              <w:sdtContent>
                <w:r w:rsidR="00614639">
                  <w:rPr>
                    <w:rFonts w:ascii="MS Gothic" w:eastAsia="MS Gothic" w:hAnsi="MS Gothic" w:cs="Arial Nova" w:hint="eastAsia"/>
                    <w:color w:val="000000" w:themeColor="text2"/>
                    <w:szCs w:val="20"/>
                  </w:rPr>
                  <w:t>☐</w:t>
                </w:r>
              </w:sdtContent>
            </w:sdt>
            <w:r w:rsidR="00614639">
              <w:rPr>
                <w:rFonts w:ascii="Arial Nova" w:eastAsia="Arial Nova" w:hAnsi="Arial Nova" w:cs="Arial Nova"/>
                <w:color w:val="000000" w:themeColor="text2"/>
                <w:szCs w:val="20"/>
              </w:rPr>
              <w:t xml:space="preserve"> </w:t>
            </w:r>
            <w:r w:rsidR="41B88536" w:rsidRPr="41B88536">
              <w:rPr>
                <w:rFonts w:ascii="Arial Nova" w:eastAsia="Arial Nova" w:hAnsi="Arial Nova" w:cs="Arial Nova"/>
                <w:color w:val="000000" w:themeColor="text2"/>
                <w:szCs w:val="20"/>
              </w:rPr>
              <w:t>Reduce erosion from wind and water</w:t>
            </w:r>
          </w:p>
        </w:tc>
      </w:tr>
      <w:tr w:rsidR="41B88536" w14:paraId="093BDC80" w14:textId="77777777" w:rsidTr="41B88536">
        <w:trPr>
          <w:trHeight w:val="345"/>
        </w:trPr>
        <w:tc>
          <w:tcPr>
            <w:tcW w:w="9360"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3A454E51" w14:textId="64FCD2C2" w:rsidR="41B88536" w:rsidRDefault="00031D43" w:rsidP="00DF3FD0">
            <w:pPr>
              <w:pStyle w:val="ListParagraph"/>
              <w:widowControl w:val="0"/>
              <w:pBdr>
                <w:top w:val="nil"/>
                <w:left w:val="nil"/>
                <w:bottom w:val="nil"/>
                <w:right w:val="nil"/>
                <w:between w:val="nil"/>
              </w:pBdr>
              <w:spacing w:before="120" w:after="120"/>
              <w:ind w:left="0"/>
              <w:rPr>
                <w:rFonts w:ascii="Arial Nova" w:eastAsia="Arial Nova" w:hAnsi="Arial Nova" w:cs="Arial Nova"/>
                <w:color w:val="000000" w:themeColor="text2"/>
                <w:szCs w:val="20"/>
              </w:rPr>
            </w:pPr>
            <w:sdt>
              <w:sdtPr>
                <w:rPr>
                  <w:rFonts w:ascii="Arial Nova" w:eastAsia="Arial Nova" w:hAnsi="Arial Nova" w:cs="Arial Nova"/>
                  <w:color w:val="000000" w:themeColor="text2"/>
                  <w:szCs w:val="20"/>
                </w:rPr>
                <w:id w:val="-52153108"/>
                <w14:checkbox>
                  <w14:checked w14:val="0"/>
                  <w14:checkedState w14:val="2612" w14:font="MS Gothic"/>
                  <w14:uncheckedState w14:val="2610" w14:font="MS Gothic"/>
                </w14:checkbox>
              </w:sdtPr>
              <w:sdtEndPr/>
              <w:sdtContent>
                <w:r w:rsidR="00614639">
                  <w:rPr>
                    <w:rFonts w:ascii="MS Gothic" w:eastAsia="MS Gothic" w:hAnsi="MS Gothic" w:cs="Arial Nova" w:hint="eastAsia"/>
                    <w:color w:val="000000" w:themeColor="text2"/>
                    <w:szCs w:val="20"/>
                  </w:rPr>
                  <w:t>☐</w:t>
                </w:r>
              </w:sdtContent>
            </w:sdt>
            <w:r w:rsidR="00614639" w:rsidRPr="41B88536">
              <w:rPr>
                <w:rFonts w:ascii="Arial Nova" w:eastAsia="Arial Nova" w:hAnsi="Arial Nova" w:cs="Arial Nova"/>
                <w:color w:val="000000" w:themeColor="text2"/>
                <w:szCs w:val="20"/>
              </w:rPr>
              <w:t xml:space="preserve"> </w:t>
            </w:r>
            <w:r w:rsidR="41B88536" w:rsidRPr="41B88536">
              <w:rPr>
                <w:rFonts w:ascii="Arial Nova" w:eastAsia="Arial Nova" w:hAnsi="Arial Nova" w:cs="Arial Nova"/>
                <w:color w:val="000000" w:themeColor="text2"/>
                <w:szCs w:val="20"/>
              </w:rPr>
              <w:t>Maintain or increase soil health or organic matter content</w:t>
            </w:r>
          </w:p>
        </w:tc>
      </w:tr>
      <w:tr w:rsidR="41B88536" w14:paraId="0242EE87" w14:textId="77777777" w:rsidTr="41B88536">
        <w:trPr>
          <w:trHeight w:val="345"/>
        </w:trPr>
        <w:tc>
          <w:tcPr>
            <w:tcW w:w="9360"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5E9102B0" w14:textId="6B42DF62" w:rsidR="41B88536" w:rsidRDefault="00031D43" w:rsidP="00DF3FD0">
            <w:pPr>
              <w:pStyle w:val="ListParagraph"/>
              <w:widowControl w:val="0"/>
              <w:pBdr>
                <w:top w:val="nil"/>
                <w:left w:val="nil"/>
                <w:bottom w:val="nil"/>
                <w:right w:val="nil"/>
                <w:between w:val="nil"/>
              </w:pBdr>
              <w:spacing w:before="120" w:after="120"/>
              <w:ind w:left="0"/>
              <w:rPr>
                <w:rFonts w:ascii="Arial Nova" w:eastAsia="Arial Nova" w:hAnsi="Arial Nova" w:cs="Arial Nova"/>
                <w:color w:val="000000" w:themeColor="text2"/>
                <w:szCs w:val="20"/>
              </w:rPr>
            </w:pPr>
            <w:sdt>
              <w:sdtPr>
                <w:rPr>
                  <w:rFonts w:ascii="Arial Nova" w:eastAsia="Arial Nova" w:hAnsi="Arial Nova" w:cs="Arial Nova"/>
                  <w:color w:val="000000" w:themeColor="text2"/>
                  <w:szCs w:val="20"/>
                </w:rPr>
                <w:id w:val="-1537496911"/>
                <w14:checkbox>
                  <w14:checked w14:val="0"/>
                  <w14:checkedState w14:val="2612" w14:font="MS Gothic"/>
                  <w14:uncheckedState w14:val="2610" w14:font="MS Gothic"/>
                </w14:checkbox>
              </w:sdtPr>
              <w:sdtEndPr/>
              <w:sdtContent>
                <w:r w:rsidR="00614639">
                  <w:rPr>
                    <w:rFonts w:ascii="MS Gothic" w:eastAsia="MS Gothic" w:hAnsi="MS Gothic" w:cs="Arial Nova" w:hint="eastAsia"/>
                    <w:color w:val="000000" w:themeColor="text2"/>
                    <w:szCs w:val="20"/>
                  </w:rPr>
                  <w:t>☐</w:t>
                </w:r>
              </w:sdtContent>
            </w:sdt>
            <w:r w:rsidR="00614639" w:rsidRPr="41B88536">
              <w:rPr>
                <w:rFonts w:ascii="Arial Nova" w:eastAsia="Arial Nova" w:hAnsi="Arial Nova" w:cs="Arial Nova"/>
                <w:color w:val="000000" w:themeColor="text2"/>
                <w:szCs w:val="20"/>
              </w:rPr>
              <w:t xml:space="preserve"> </w:t>
            </w:r>
            <w:r w:rsidR="41B88536" w:rsidRPr="41B88536">
              <w:rPr>
                <w:rFonts w:ascii="Arial Nova" w:eastAsia="Arial Nova" w:hAnsi="Arial Nova" w:cs="Arial Nova"/>
                <w:color w:val="000000" w:themeColor="text2"/>
                <w:szCs w:val="20"/>
              </w:rPr>
              <w:t>Reduce water quality degradation due to excessive soil nutrients</w:t>
            </w:r>
          </w:p>
        </w:tc>
      </w:tr>
      <w:tr w:rsidR="41B88536" w14:paraId="24BCB04D" w14:textId="77777777" w:rsidTr="41B88536">
        <w:trPr>
          <w:trHeight w:val="345"/>
        </w:trPr>
        <w:tc>
          <w:tcPr>
            <w:tcW w:w="9360"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24645308" w14:textId="266F6B57" w:rsidR="41B88536" w:rsidRDefault="00031D43" w:rsidP="00DF3FD0">
            <w:pPr>
              <w:pStyle w:val="ListParagraph"/>
              <w:widowControl w:val="0"/>
              <w:pBdr>
                <w:top w:val="nil"/>
                <w:left w:val="nil"/>
                <w:bottom w:val="nil"/>
                <w:right w:val="nil"/>
                <w:between w:val="nil"/>
              </w:pBdr>
              <w:spacing w:before="120" w:after="120"/>
              <w:ind w:left="0"/>
              <w:rPr>
                <w:rFonts w:ascii="Arial Nova" w:eastAsia="Arial Nova" w:hAnsi="Arial Nova" w:cs="Arial Nova"/>
                <w:color w:val="000000" w:themeColor="text2"/>
                <w:szCs w:val="20"/>
              </w:rPr>
            </w:pPr>
            <w:sdt>
              <w:sdtPr>
                <w:rPr>
                  <w:rFonts w:ascii="Arial Nova" w:eastAsia="Arial Nova" w:hAnsi="Arial Nova" w:cs="Arial Nova"/>
                  <w:color w:val="000000" w:themeColor="text2"/>
                  <w:szCs w:val="20"/>
                </w:rPr>
                <w:id w:val="-648277911"/>
                <w14:checkbox>
                  <w14:checked w14:val="0"/>
                  <w14:checkedState w14:val="2612" w14:font="MS Gothic"/>
                  <w14:uncheckedState w14:val="2610" w14:font="MS Gothic"/>
                </w14:checkbox>
              </w:sdtPr>
              <w:sdtEndPr/>
              <w:sdtContent>
                <w:r w:rsidR="00F12F97">
                  <w:rPr>
                    <w:rFonts w:ascii="MS Gothic" w:eastAsia="MS Gothic" w:hAnsi="MS Gothic" w:cs="Arial Nova" w:hint="eastAsia"/>
                    <w:color w:val="000000" w:themeColor="text2"/>
                    <w:szCs w:val="20"/>
                  </w:rPr>
                  <w:t>☐</w:t>
                </w:r>
              </w:sdtContent>
            </w:sdt>
            <w:r w:rsidR="00F12F97" w:rsidRPr="41B88536">
              <w:rPr>
                <w:rFonts w:ascii="Arial Nova" w:eastAsia="Arial Nova" w:hAnsi="Arial Nova" w:cs="Arial Nova"/>
                <w:color w:val="000000" w:themeColor="text2"/>
                <w:szCs w:val="20"/>
              </w:rPr>
              <w:t xml:space="preserve"> </w:t>
            </w:r>
            <w:r w:rsidR="41B88536" w:rsidRPr="41B88536">
              <w:rPr>
                <w:rFonts w:ascii="Arial Nova" w:eastAsia="Arial Nova" w:hAnsi="Arial Nova" w:cs="Arial Nova"/>
                <w:color w:val="000000" w:themeColor="text2"/>
                <w:szCs w:val="20"/>
              </w:rPr>
              <w:t>Suppress excessive weed pressures and break pest cycles</w:t>
            </w:r>
          </w:p>
        </w:tc>
      </w:tr>
      <w:tr w:rsidR="41B88536" w14:paraId="4A184DFA" w14:textId="77777777" w:rsidTr="41B88536">
        <w:trPr>
          <w:trHeight w:val="345"/>
        </w:trPr>
        <w:tc>
          <w:tcPr>
            <w:tcW w:w="9360"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75B1764E" w14:textId="2097334B" w:rsidR="41B88536" w:rsidRDefault="00031D43" w:rsidP="00DF3FD0">
            <w:pPr>
              <w:pStyle w:val="ListParagraph"/>
              <w:widowControl w:val="0"/>
              <w:pBdr>
                <w:top w:val="nil"/>
                <w:left w:val="nil"/>
                <w:bottom w:val="nil"/>
                <w:right w:val="nil"/>
                <w:between w:val="nil"/>
              </w:pBdr>
              <w:spacing w:before="120" w:after="120"/>
              <w:ind w:left="0"/>
              <w:rPr>
                <w:rFonts w:ascii="Arial Nova" w:eastAsia="Arial Nova" w:hAnsi="Arial Nova" w:cs="Arial Nova"/>
                <w:color w:val="000000" w:themeColor="text2"/>
                <w:szCs w:val="20"/>
              </w:rPr>
            </w:pPr>
            <w:sdt>
              <w:sdtPr>
                <w:rPr>
                  <w:rFonts w:ascii="Arial Nova" w:eastAsia="Arial Nova" w:hAnsi="Arial Nova" w:cs="Arial Nova"/>
                  <w:color w:val="000000" w:themeColor="text2"/>
                  <w:szCs w:val="20"/>
                </w:rPr>
                <w:id w:val="921376715"/>
                <w14:checkbox>
                  <w14:checked w14:val="0"/>
                  <w14:checkedState w14:val="2612" w14:font="MS Gothic"/>
                  <w14:uncheckedState w14:val="2610" w14:font="MS Gothic"/>
                </w14:checkbox>
              </w:sdtPr>
              <w:sdtEndPr/>
              <w:sdtContent>
                <w:r w:rsidR="00F12F97">
                  <w:rPr>
                    <w:rFonts w:ascii="MS Gothic" w:eastAsia="MS Gothic" w:hAnsi="MS Gothic" w:cs="Arial Nova" w:hint="eastAsia"/>
                    <w:color w:val="000000" w:themeColor="text2"/>
                    <w:szCs w:val="20"/>
                  </w:rPr>
                  <w:t>☐</w:t>
                </w:r>
              </w:sdtContent>
            </w:sdt>
            <w:r w:rsidR="00F12F97" w:rsidRPr="41B88536">
              <w:rPr>
                <w:rFonts w:ascii="Arial Nova" w:eastAsia="Arial Nova" w:hAnsi="Arial Nova" w:cs="Arial Nova"/>
                <w:color w:val="000000" w:themeColor="text2"/>
                <w:szCs w:val="20"/>
              </w:rPr>
              <w:t xml:space="preserve"> </w:t>
            </w:r>
            <w:r w:rsidR="41B88536" w:rsidRPr="41B88536">
              <w:rPr>
                <w:rFonts w:ascii="Arial Nova" w:eastAsia="Arial Nova" w:hAnsi="Arial Nova" w:cs="Arial Nova"/>
                <w:color w:val="000000" w:themeColor="text2"/>
                <w:szCs w:val="20"/>
              </w:rPr>
              <w:t>Improve soil moisture management</w:t>
            </w:r>
          </w:p>
        </w:tc>
      </w:tr>
      <w:tr w:rsidR="41B88536" w14:paraId="001421DE" w14:textId="77777777" w:rsidTr="41B88536">
        <w:trPr>
          <w:trHeight w:val="345"/>
        </w:trPr>
        <w:tc>
          <w:tcPr>
            <w:tcW w:w="9360" w:type="dxa"/>
            <w:tcBorders>
              <w:top w:val="single" w:sz="6" w:space="0" w:color="000000" w:themeColor="text2"/>
              <w:left w:val="single" w:sz="6" w:space="0" w:color="000000" w:themeColor="text2"/>
              <w:bottom w:val="single" w:sz="6" w:space="0" w:color="000000" w:themeColor="text2"/>
              <w:right w:val="single" w:sz="6" w:space="0" w:color="000000" w:themeColor="text2"/>
            </w:tcBorders>
          </w:tcPr>
          <w:p w14:paraId="47EFCE76" w14:textId="51E7FEBF" w:rsidR="41B88536" w:rsidRDefault="00031D43" w:rsidP="00DF3FD0">
            <w:pPr>
              <w:pStyle w:val="ListParagraph"/>
              <w:widowControl w:val="0"/>
              <w:pBdr>
                <w:top w:val="nil"/>
                <w:left w:val="nil"/>
                <w:bottom w:val="nil"/>
                <w:right w:val="nil"/>
                <w:between w:val="nil"/>
              </w:pBdr>
              <w:spacing w:before="120" w:after="120"/>
              <w:ind w:left="0"/>
              <w:rPr>
                <w:rFonts w:ascii="Arial Nova" w:eastAsia="Arial Nova" w:hAnsi="Arial Nova" w:cs="Arial Nova"/>
                <w:color w:val="000000" w:themeColor="text2"/>
                <w:szCs w:val="20"/>
              </w:rPr>
            </w:pPr>
            <w:sdt>
              <w:sdtPr>
                <w:rPr>
                  <w:rFonts w:ascii="Arial Nova" w:eastAsia="Arial Nova" w:hAnsi="Arial Nova" w:cs="Arial Nova"/>
                  <w:color w:val="000000" w:themeColor="text2"/>
                  <w:szCs w:val="20"/>
                </w:rPr>
                <w:id w:val="-953249464"/>
                <w14:checkbox>
                  <w14:checked w14:val="0"/>
                  <w14:checkedState w14:val="2612" w14:font="MS Gothic"/>
                  <w14:uncheckedState w14:val="2610" w14:font="MS Gothic"/>
                </w14:checkbox>
              </w:sdtPr>
              <w:sdtEndPr/>
              <w:sdtContent>
                <w:r w:rsidR="00F12F97">
                  <w:rPr>
                    <w:rFonts w:ascii="MS Gothic" w:eastAsia="MS Gothic" w:hAnsi="MS Gothic" w:cs="Arial Nova" w:hint="eastAsia"/>
                    <w:color w:val="000000" w:themeColor="text2"/>
                    <w:szCs w:val="20"/>
                  </w:rPr>
                  <w:t>☐</w:t>
                </w:r>
              </w:sdtContent>
            </w:sdt>
            <w:r w:rsidR="00F12F97" w:rsidRPr="41B88536">
              <w:rPr>
                <w:rFonts w:ascii="Arial Nova" w:eastAsia="Arial Nova" w:hAnsi="Arial Nova" w:cs="Arial Nova"/>
                <w:color w:val="000000" w:themeColor="text2"/>
                <w:szCs w:val="20"/>
              </w:rPr>
              <w:t xml:space="preserve"> </w:t>
            </w:r>
            <w:r w:rsidR="41B88536" w:rsidRPr="41B88536">
              <w:rPr>
                <w:rFonts w:ascii="Arial Nova" w:eastAsia="Arial Nova" w:hAnsi="Arial Nova" w:cs="Arial Nova"/>
                <w:color w:val="000000" w:themeColor="text2"/>
                <w:szCs w:val="20"/>
              </w:rPr>
              <w:t>Minimize soil compaction</w:t>
            </w:r>
          </w:p>
        </w:tc>
      </w:tr>
    </w:tbl>
    <w:p w14:paraId="3A540B9D" w14:textId="77BC0DFF" w:rsidR="41B88536" w:rsidRDefault="41B88536" w:rsidP="41B88536">
      <w:pPr>
        <w:pStyle w:val="Checkbox"/>
        <w:ind w:left="0" w:firstLine="0"/>
        <w:rPr>
          <w:rFonts w:ascii="Arial Nova" w:eastAsia="Arial Nova" w:hAnsi="Arial Nova" w:cs="Arial Nova"/>
          <w:b/>
          <w:bCs/>
          <w:i/>
          <w:iCs/>
          <w:color w:val="FF0000"/>
        </w:rPr>
      </w:pPr>
    </w:p>
    <w:p w14:paraId="5617122E" w14:textId="59260D59" w:rsidR="6FD5EE9D" w:rsidRPr="00DF3FD0" w:rsidRDefault="6FD5EE9D" w:rsidP="00DF3FD0">
      <w:pPr>
        <w:pStyle w:val="Heading1"/>
        <w:ind w:firstLine="0"/>
        <w:rPr>
          <w:rFonts w:ascii="Arial Nova" w:eastAsia="Arial Nova" w:hAnsi="Arial Nova" w:cs="Arial Nova"/>
          <w:bCs/>
          <w:sz w:val="24"/>
          <w:szCs w:val="24"/>
        </w:rPr>
      </w:pPr>
      <w:r w:rsidRPr="00DF3FD0">
        <w:rPr>
          <w:rFonts w:ascii="Arial Nova" w:eastAsia="Arial Nova" w:hAnsi="Arial Nova" w:cs="Arial Nova"/>
          <w:bCs/>
          <w:sz w:val="24"/>
          <w:szCs w:val="24"/>
        </w:rPr>
        <w:t>PRACTICE SPECIFICATIONS</w:t>
      </w:r>
    </w:p>
    <w:p w14:paraId="73F1B240" w14:textId="17F2EF06" w:rsidR="6FD5EE9D" w:rsidRDefault="6FD5EE9D" w:rsidP="41B88536">
      <w:pPr>
        <w:rPr>
          <w:rFonts w:ascii="Arial Nova" w:eastAsia="Arial Nova" w:hAnsi="Arial Nova" w:cs="Arial Nova"/>
          <w:szCs w:val="20"/>
        </w:rPr>
      </w:pPr>
      <w:r w:rsidRPr="41B88536">
        <w:rPr>
          <w:rFonts w:ascii="Arial Nova" w:eastAsia="Arial Nova" w:hAnsi="Arial Nova" w:cs="Arial Nova"/>
          <w:i/>
          <w:iCs/>
          <w:szCs w:val="20"/>
        </w:rPr>
        <w:t>Follow all specifications and recommendations below for practice implementation.</w:t>
      </w:r>
    </w:p>
    <w:p w14:paraId="575A1E3F" w14:textId="1FF98DDE" w:rsidR="6FD5EE9D" w:rsidRDefault="6FD5EE9D" w:rsidP="41B88536">
      <w:pPr>
        <w:rPr>
          <w:rFonts w:ascii="Century Gothic" w:eastAsia="Century Gothic" w:hAnsi="Century Gothic" w:cs="Century Gothic"/>
          <w:szCs w:val="20"/>
        </w:rPr>
      </w:pPr>
      <w:r w:rsidRPr="41B88536">
        <w:rPr>
          <w:rFonts w:ascii="Century Gothic" w:eastAsia="Century Gothic" w:hAnsi="Century Gothic" w:cs="Century Gothic"/>
          <w:b/>
          <w:bCs/>
          <w:szCs w:val="20"/>
        </w:rPr>
        <w:t>GENERAL CRITERIA REQUIRED BY STANDARD IN ALL CASES FOR REDUCED-TILL CROPS</w:t>
      </w:r>
    </w:p>
    <w:p w14:paraId="72FDF413" w14:textId="7DE5DEC9" w:rsidR="6FD5EE9D" w:rsidRDefault="6FD5EE9D" w:rsidP="41B88536">
      <w:pPr>
        <w:pStyle w:val="ListParagraph"/>
        <w:numPr>
          <w:ilvl w:val="0"/>
          <w:numId w:val="10"/>
        </w:numPr>
        <w:pBdr>
          <w:top w:val="nil"/>
          <w:left w:val="nil"/>
          <w:bottom w:val="nil"/>
          <w:right w:val="nil"/>
          <w:between w:val="nil"/>
        </w:pBdr>
        <w:rPr>
          <w:rFonts w:ascii="Arial" w:eastAsia="Arial" w:hAnsi="Arial" w:cs="Arial"/>
          <w:color w:val="000000" w:themeColor="text2"/>
          <w:szCs w:val="20"/>
        </w:rPr>
      </w:pPr>
      <w:r w:rsidRPr="41B88536">
        <w:rPr>
          <w:rFonts w:ascii="Arial" w:eastAsia="Arial" w:hAnsi="Arial" w:cs="Arial"/>
          <w:color w:val="000000" w:themeColor="text2"/>
          <w:szCs w:val="20"/>
        </w:rPr>
        <w:t>Selected cover crop species and management shall be compatible with producer’s objectives, site conditions, and other crops and practices in the farming system.</w:t>
      </w:r>
    </w:p>
    <w:p w14:paraId="3EEF3C11" w14:textId="3517621E" w:rsidR="6FD5EE9D" w:rsidRDefault="6FD5EE9D" w:rsidP="41B88536">
      <w:pPr>
        <w:pStyle w:val="ListParagraph"/>
        <w:widowControl w:val="0"/>
        <w:numPr>
          <w:ilvl w:val="0"/>
          <w:numId w:val="10"/>
        </w:numPr>
        <w:spacing w:before="61"/>
        <w:ind w:right="364"/>
        <w:rPr>
          <w:rFonts w:ascii="Arial" w:eastAsia="Arial" w:hAnsi="Arial" w:cs="Arial"/>
          <w:color w:val="000000" w:themeColor="text2"/>
          <w:szCs w:val="20"/>
        </w:rPr>
      </w:pPr>
      <w:r w:rsidRPr="41B88536">
        <w:rPr>
          <w:rFonts w:ascii="Arial" w:eastAsia="Arial" w:hAnsi="Arial" w:cs="Arial"/>
          <w:color w:val="000000" w:themeColor="text2"/>
          <w:szCs w:val="20"/>
        </w:rPr>
        <w:t xml:space="preserve">Selected cover crop species and management shall be consistent with approved guidance from the USDA-NRCS Virginia Plant Establishment Guide. </w:t>
      </w:r>
      <w:hyperlink r:id="rId13">
        <w:r w:rsidRPr="41B88536">
          <w:rPr>
            <w:rStyle w:val="Hyperlink"/>
            <w:rFonts w:ascii="Arial Nova" w:eastAsia="Arial Nova" w:hAnsi="Arial Nova" w:cs="Arial Nova"/>
            <w:color w:val="000000" w:themeColor="text2"/>
          </w:rPr>
          <w:t>https://www.fsa.usda.gov/Internet/FSA_File/nrcsspecieslist11.xls</w:t>
        </w:r>
      </w:hyperlink>
      <w:r w:rsidRPr="41B88536">
        <w:rPr>
          <w:rFonts w:ascii="Arial Nova" w:eastAsia="Arial Nova" w:hAnsi="Arial Nova" w:cs="Arial Nova"/>
          <w:b/>
          <w:bCs/>
          <w:color w:val="000000" w:themeColor="text2"/>
          <w:szCs w:val="20"/>
        </w:rPr>
        <w:t xml:space="preserve"> </w:t>
      </w:r>
    </w:p>
    <w:p w14:paraId="41EAAC36" w14:textId="5DC359CF" w:rsidR="6FD5EE9D" w:rsidRDefault="6FD5EE9D" w:rsidP="41B88536">
      <w:pPr>
        <w:pStyle w:val="ListParagraph"/>
        <w:widowControl w:val="0"/>
        <w:numPr>
          <w:ilvl w:val="0"/>
          <w:numId w:val="10"/>
        </w:numPr>
        <w:pBdr>
          <w:top w:val="nil"/>
          <w:left w:val="nil"/>
          <w:bottom w:val="nil"/>
          <w:right w:val="nil"/>
          <w:between w:val="nil"/>
        </w:pBdr>
        <w:tabs>
          <w:tab w:val="left" w:pos="476"/>
        </w:tabs>
        <w:spacing w:before="58"/>
        <w:rPr>
          <w:rFonts w:ascii="Arial" w:eastAsia="Arial" w:hAnsi="Arial" w:cs="Arial"/>
          <w:color w:val="000000" w:themeColor="text2"/>
          <w:szCs w:val="20"/>
        </w:rPr>
      </w:pPr>
      <w:r w:rsidRPr="41B88536">
        <w:rPr>
          <w:rFonts w:ascii="Arial" w:eastAsia="Arial" w:hAnsi="Arial" w:cs="Arial"/>
          <w:color w:val="000000" w:themeColor="text2"/>
          <w:szCs w:val="20"/>
        </w:rPr>
        <w:t>Plants designated in Virginia as noxious weeds shall not be used as cover crops.</w:t>
      </w:r>
    </w:p>
    <w:p w14:paraId="0B4799D7" w14:textId="16D11CAE" w:rsidR="6FD5EE9D" w:rsidRDefault="6FD5EE9D" w:rsidP="41B88536">
      <w:pPr>
        <w:pStyle w:val="ListParagraph"/>
        <w:widowControl w:val="0"/>
        <w:numPr>
          <w:ilvl w:val="0"/>
          <w:numId w:val="10"/>
        </w:numPr>
        <w:pBdr>
          <w:top w:val="nil"/>
          <w:left w:val="nil"/>
          <w:bottom w:val="nil"/>
          <w:right w:val="nil"/>
          <w:between w:val="nil"/>
        </w:pBdr>
        <w:tabs>
          <w:tab w:val="left" w:pos="476"/>
        </w:tabs>
        <w:spacing w:before="61"/>
        <w:rPr>
          <w:rFonts w:ascii="Arial" w:eastAsia="Arial" w:hAnsi="Arial" w:cs="Arial"/>
          <w:color w:val="000000" w:themeColor="text2"/>
          <w:szCs w:val="20"/>
        </w:rPr>
      </w:pPr>
      <w:r w:rsidRPr="41B88536">
        <w:rPr>
          <w:rFonts w:ascii="Arial" w:eastAsia="Arial" w:hAnsi="Arial" w:cs="Arial"/>
          <w:color w:val="000000" w:themeColor="text2"/>
          <w:szCs w:val="20"/>
        </w:rPr>
        <w:t>Cover crop residue shall not be burned.</w:t>
      </w:r>
    </w:p>
    <w:p w14:paraId="54FC7140" w14:textId="12203BE9" w:rsidR="6FD5EE9D" w:rsidRDefault="6FD5EE9D" w:rsidP="41B88536">
      <w:pPr>
        <w:pStyle w:val="ListParagraph"/>
        <w:widowControl w:val="0"/>
        <w:numPr>
          <w:ilvl w:val="0"/>
          <w:numId w:val="10"/>
        </w:numPr>
        <w:pBdr>
          <w:top w:val="nil"/>
          <w:left w:val="nil"/>
          <w:bottom w:val="nil"/>
          <w:right w:val="nil"/>
          <w:between w:val="nil"/>
        </w:pBdr>
        <w:tabs>
          <w:tab w:val="left" w:pos="475"/>
        </w:tabs>
        <w:spacing w:before="61"/>
        <w:rPr>
          <w:rFonts w:ascii="Arial" w:eastAsia="Arial" w:hAnsi="Arial" w:cs="Arial"/>
          <w:color w:val="000000" w:themeColor="text2"/>
          <w:szCs w:val="20"/>
        </w:rPr>
      </w:pPr>
      <w:r w:rsidRPr="41B88536">
        <w:rPr>
          <w:rFonts w:ascii="Arial" w:eastAsia="Arial" w:hAnsi="Arial" w:cs="Arial"/>
          <w:color w:val="000000" w:themeColor="text2"/>
          <w:szCs w:val="20"/>
        </w:rPr>
        <w:t>Herbicides and herbicides residues shall be compatible with cover crops.</w:t>
      </w:r>
    </w:p>
    <w:p w14:paraId="4775A7AD" w14:textId="135F0657" w:rsidR="6FD5EE9D" w:rsidRDefault="6FD5EE9D" w:rsidP="41B88536">
      <w:pPr>
        <w:pStyle w:val="ListParagraph"/>
        <w:widowControl w:val="0"/>
        <w:numPr>
          <w:ilvl w:val="0"/>
          <w:numId w:val="10"/>
        </w:numPr>
        <w:pBdr>
          <w:top w:val="nil"/>
          <w:left w:val="nil"/>
          <w:bottom w:val="nil"/>
          <w:right w:val="nil"/>
          <w:between w:val="nil"/>
        </w:pBdr>
        <w:tabs>
          <w:tab w:val="left" w:pos="475"/>
        </w:tabs>
        <w:spacing w:before="58"/>
        <w:ind w:right="151"/>
        <w:rPr>
          <w:rFonts w:ascii="Arial" w:eastAsia="Arial" w:hAnsi="Arial" w:cs="Arial"/>
          <w:color w:val="000000" w:themeColor="text2"/>
          <w:szCs w:val="20"/>
        </w:rPr>
      </w:pPr>
      <w:r w:rsidRPr="41B88536">
        <w:rPr>
          <w:rFonts w:ascii="Arial" w:eastAsia="Arial" w:hAnsi="Arial" w:cs="Arial"/>
          <w:color w:val="000000" w:themeColor="text2"/>
          <w:szCs w:val="20"/>
        </w:rPr>
        <w:t>Cover crops shall not be harvested for seed. Harvesting cover crops for forage shall not compromise intended conservation purposes of cover crops.</w:t>
      </w:r>
    </w:p>
    <w:p w14:paraId="2EA3E595" w14:textId="5082D70F" w:rsidR="0001582C" w:rsidRPr="00DF3FD0" w:rsidRDefault="6FD5EE9D" w:rsidP="00DF3FD0">
      <w:pPr>
        <w:pStyle w:val="ListParagraph"/>
        <w:widowControl w:val="0"/>
        <w:numPr>
          <w:ilvl w:val="0"/>
          <w:numId w:val="10"/>
        </w:numPr>
        <w:pBdr>
          <w:top w:val="nil"/>
          <w:left w:val="nil"/>
          <w:bottom w:val="nil"/>
          <w:right w:val="nil"/>
          <w:between w:val="nil"/>
        </w:pBdr>
        <w:tabs>
          <w:tab w:val="left" w:pos="475"/>
        </w:tabs>
        <w:spacing w:before="61"/>
        <w:rPr>
          <w:rFonts w:ascii="Arial Nova" w:eastAsia="Arial Nova" w:hAnsi="Arial Nova" w:cs="Arial Nova"/>
          <w:b/>
          <w:bCs/>
          <w:szCs w:val="20"/>
        </w:rPr>
      </w:pPr>
      <w:r w:rsidRPr="0001582C">
        <w:rPr>
          <w:rFonts w:ascii="Arial" w:eastAsia="Arial" w:hAnsi="Arial" w:cs="Arial"/>
          <w:color w:val="000000" w:themeColor="text2"/>
          <w:szCs w:val="20"/>
        </w:rPr>
        <w:t>Ensure rhizobium bacteria for legume cover crops is present in soil or inoculate the seed at planting.</w:t>
      </w:r>
    </w:p>
    <w:p w14:paraId="233899AD" w14:textId="2F951B53" w:rsidR="5BFE29E1" w:rsidRDefault="5BFE29E1" w:rsidP="41B88536">
      <w:pPr>
        <w:rPr>
          <w:rFonts w:ascii="Arial Nova" w:eastAsia="Arial Nova" w:hAnsi="Arial Nova" w:cs="Arial Nova"/>
          <w:b/>
          <w:bCs/>
          <w:szCs w:val="20"/>
        </w:rPr>
      </w:pPr>
      <w:r w:rsidRPr="41B88536">
        <w:rPr>
          <w:rFonts w:ascii="Arial Nova" w:eastAsia="Arial Nova" w:hAnsi="Arial Nova" w:cs="Arial Nova"/>
          <w:b/>
          <w:bCs/>
          <w:szCs w:val="20"/>
        </w:rPr>
        <w:lastRenderedPageBreak/>
        <w:t>TIMING OF COVER CROPS IN PLANNED CROPPING SEQUENCE</w:t>
      </w:r>
    </w:p>
    <w:p w14:paraId="3DA8FCB3" w14:textId="2592ABF8" w:rsidR="5BFE29E1" w:rsidRDefault="5BFE29E1" w:rsidP="41B88536">
      <w:pPr>
        <w:rPr>
          <w:rFonts w:ascii="Arial Nova" w:eastAsia="Arial Nova" w:hAnsi="Arial Nova" w:cs="Arial Nova"/>
          <w:b/>
          <w:bCs/>
          <w:szCs w:val="20"/>
        </w:rPr>
      </w:pPr>
      <w:r w:rsidRPr="41B88536">
        <w:rPr>
          <w:rFonts w:ascii="Arial Nova" w:eastAsia="Arial Nova" w:hAnsi="Arial Nova" w:cs="Arial Nova"/>
          <w:i/>
          <w:iCs/>
          <w:szCs w:val="20"/>
        </w:rPr>
        <w:t>As appropriate, specify timing / role of cover crops in overall crop rotation. See also VA-328 for crop rotation planning.</w:t>
      </w:r>
    </w:p>
    <w:tbl>
      <w:tblPr>
        <w:tblStyle w:val="TableGrid"/>
        <w:tblW w:w="0" w:type="auto"/>
        <w:tblInd w:w="-33"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Contact Information"/>
        <w:tblDescription w:val="Phone number, email, website URL, and address"/>
      </w:tblPr>
      <w:tblGrid>
        <w:gridCol w:w="9350"/>
      </w:tblGrid>
      <w:tr w:rsidR="00F12F97" w14:paraId="3A526A09" w14:textId="77777777" w:rsidTr="41B88536">
        <w:trPr>
          <w:trHeight w:val="2430"/>
        </w:trPr>
        <w:tc>
          <w:tcPr>
            <w:tcW w:w="9350" w:type="dxa"/>
          </w:tcPr>
          <w:p w14:paraId="61775FF2" w14:textId="5B0E6D85" w:rsidR="00F12F97" w:rsidRDefault="00F12F97" w:rsidP="00F12F97">
            <w:pPr>
              <w:pStyle w:val="rowheading"/>
              <w:rPr>
                <w:rFonts w:ascii="Arial Nova" w:eastAsia="Arial Nova" w:hAnsi="Arial Nova" w:cs="Arial Nova"/>
                <w:b/>
                <w:bCs/>
                <w:color w:val="auto"/>
              </w:rPr>
            </w:pPr>
          </w:p>
        </w:tc>
      </w:tr>
    </w:tbl>
    <w:p w14:paraId="67C95693" w14:textId="2CC0B14C" w:rsidR="41B88536" w:rsidRDefault="41B88536" w:rsidP="41B88536">
      <w:pPr>
        <w:rPr>
          <w:rFonts w:ascii="Arial Nova" w:eastAsia="Arial Nova" w:hAnsi="Arial Nova" w:cs="Arial Nova"/>
          <w:b/>
          <w:bCs/>
          <w:color w:val="000000" w:themeColor="text2"/>
          <w:szCs w:val="20"/>
        </w:rPr>
      </w:pPr>
    </w:p>
    <w:p w14:paraId="0C64D70C" w14:textId="77777777" w:rsidR="00DE5651" w:rsidRDefault="00DE5651" w:rsidP="41B88536">
      <w:pPr>
        <w:rPr>
          <w:rFonts w:ascii="Arial Nova" w:eastAsia="Arial Nova" w:hAnsi="Arial Nova" w:cs="Arial Nova"/>
          <w:b/>
          <w:bCs/>
          <w:color w:val="000000" w:themeColor="text2"/>
          <w:szCs w:val="20"/>
        </w:rPr>
      </w:pPr>
    </w:p>
    <w:p w14:paraId="55F59C1E" w14:textId="628B1C7F" w:rsidR="7E1706AD" w:rsidRDefault="7E1706AD" w:rsidP="41B88536">
      <w:pPr>
        <w:rPr>
          <w:rFonts w:ascii="Arial Nova" w:eastAsia="Arial Nova" w:hAnsi="Arial Nova" w:cs="Arial Nova"/>
          <w:b/>
          <w:bCs/>
          <w:szCs w:val="20"/>
        </w:rPr>
      </w:pPr>
      <w:r w:rsidRPr="41B88536">
        <w:rPr>
          <w:rFonts w:ascii="Arial Nova" w:eastAsia="Arial Nova" w:hAnsi="Arial Nova" w:cs="Arial Nova"/>
          <w:b/>
          <w:bCs/>
          <w:szCs w:val="20"/>
        </w:rPr>
        <w:t>RECOMMENDATIONS/SPECIFICATIONS FOR COVER CROP ESTABLISHMENT, MANAGEMENT, AND TERMINATION</w:t>
      </w:r>
    </w:p>
    <w:p w14:paraId="538D810B" w14:textId="33268929" w:rsidR="27D5A811" w:rsidRDefault="27D5A811" w:rsidP="41B88536">
      <w:pPr>
        <w:rPr>
          <w:rFonts w:ascii="Arial Nova" w:eastAsia="Arial Nova" w:hAnsi="Arial Nova" w:cs="Arial Nova"/>
          <w:i/>
          <w:iCs/>
          <w:color w:val="000000" w:themeColor="text2"/>
          <w:szCs w:val="20"/>
        </w:rPr>
      </w:pPr>
      <w:r w:rsidRPr="41B88536">
        <w:rPr>
          <w:rFonts w:ascii="Arial Nova" w:eastAsia="Arial Nova" w:hAnsi="Arial Nova" w:cs="Arial Nova"/>
          <w:b/>
          <w:bCs/>
          <w:i/>
          <w:iCs/>
          <w:color w:val="000000" w:themeColor="text2"/>
          <w:szCs w:val="20"/>
        </w:rPr>
        <w:t>Optional.</w:t>
      </w:r>
    </w:p>
    <w:p w14:paraId="1AE82710" w14:textId="5054261A" w:rsidR="57E67B4E" w:rsidRDefault="57E67B4E" w:rsidP="41B88536">
      <w:pPr>
        <w:rPr>
          <w:rFonts w:ascii="Arial Nova" w:eastAsia="Arial Nova" w:hAnsi="Arial Nova" w:cs="Arial Nova"/>
          <w:b/>
          <w:bCs/>
          <w:color w:val="000000" w:themeColor="text2"/>
          <w:szCs w:val="20"/>
        </w:rPr>
      </w:pPr>
      <w:hyperlink r:id="rId14">
        <w:r w:rsidRPr="41B88536">
          <w:rPr>
            <w:rStyle w:val="Hyperlink"/>
            <w:b/>
            <w:bCs/>
          </w:rPr>
          <w:t xml:space="preserve">TABLE 1: RECOMMENDATIONS/SPECIFICATIONS FOR COVER CROP ESTABLISHMENT, MANAGEMENT, AND TERMINATION </w:t>
        </w:r>
      </w:hyperlink>
    </w:p>
    <w:p w14:paraId="54DFE68A" w14:textId="227827EB" w:rsidR="41B88536" w:rsidRDefault="41B88536" w:rsidP="41B88536">
      <w:pPr>
        <w:rPr>
          <w:rFonts w:ascii="Arial Nova" w:eastAsia="Arial Nova" w:hAnsi="Arial Nova" w:cs="Arial Nova"/>
          <w:b/>
          <w:bCs/>
          <w:color w:val="000000" w:themeColor="text2"/>
          <w:szCs w:val="20"/>
        </w:rPr>
      </w:pPr>
    </w:p>
    <w:p w14:paraId="4594A309" w14:textId="77777777" w:rsidR="00DF3FD0" w:rsidRDefault="00DF3FD0" w:rsidP="41B88536">
      <w:pPr>
        <w:rPr>
          <w:rFonts w:ascii="Arial Nova" w:eastAsia="Arial Nova" w:hAnsi="Arial Nova" w:cs="Arial Nova"/>
          <w:b/>
          <w:bCs/>
          <w:color w:val="000000" w:themeColor="text2"/>
          <w:szCs w:val="20"/>
        </w:rPr>
      </w:pPr>
    </w:p>
    <w:p w14:paraId="3222DF26" w14:textId="6291CF58" w:rsidR="4954A32B" w:rsidRPr="00DF3FD0" w:rsidRDefault="4954A32B" w:rsidP="00DF3FD0">
      <w:pPr>
        <w:pStyle w:val="Heading1"/>
        <w:ind w:firstLine="0"/>
        <w:rPr>
          <w:rFonts w:ascii="Arial Nova" w:eastAsia="Arial Nova" w:hAnsi="Arial Nova" w:cs="Arial Nova"/>
          <w:sz w:val="24"/>
          <w:szCs w:val="24"/>
        </w:rPr>
      </w:pPr>
      <w:r w:rsidRPr="00DF3FD0">
        <w:rPr>
          <w:rFonts w:ascii="Arial Nova" w:eastAsia="Arial Nova" w:hAnsi="Arial Nova" w:cs="Arial Nova"/>
          <w:sz w:val="24"/>
          <w:szCs w:val="24"/>
        </w:rPr>
        <w:t>PRODUCER SELF-CERTIFICATION</w:t>
      </w:r>
    </w:p>
    <w:p w14:paraId="616940CE" w14:textId="00712FBE" w:rsidR="4954A32B" w:rsidRDefault="00C443FE" w:rsidP="53361ECF">
      <w:pPr>
        <w:spacing w:line="257" w:lineRule="auto"/>
        <w:rPr>
          <w:rFonts w:ascii="Arial Nova" w:eastAsia="Arial Nova" w:hAnsi="Arial Nova" w:cs="Arial Nova"/>
          <w:szCs w:val="20"/>
        </w:rPr>
      </w:pPr>
      <w:r w:rsidRPr="00C443FE">
        <w:rPr>
          <w:rFonts w:ascii="Arial Nova" w:eastAsia="Arial Nova" w:hAnsi="Arial Nova" w:cs="Arial Nova"/>
          <w:szCs w:val="20"/>
        </w:rPr>
        <w:t xml:space="preserve">By signing below, I certify that I have reviewed all required documentation, and the information outlined above meet all criteria and requirements as defined in the Natural Resources Conservation Service </w:t>
      </w:r>
      <w:r w:rsidR="1C8D50FF" w:rsidRPr="41B88536">
        <w:rPr>
          <w:rFonts w:ascii="Arial Nova" w:eastAsia="Arial Nova" w:hAnsi="Arial Nova" w:cs="Arial Nova"/>
          <w:b/>
          <w:bCs/>
          <w:szCs w:val="20"/>
        </w:rPr>
        <w:t>COVER CROPS (340)</w:t>
      </w:r>
      <w:r w:rsidR="469C853A" w:rsidRPr="41B88536">
        <w:rPr>
          <w:rFonts w:ascii="Arial Nova" w:eastAsia="Arial Nova" w:hAnsi="Arial Nova" w:cs="Arial Nova"/>
          <w:szCs w:val="20"/>
        </w:rPr>
        <w:t xml:space="preserve"> standard and specifications for the identified acres or animal units.</w:t>
      </w:r>
    </w:p>
    <w:p w14:paraId="3AB8F94E" w14:textId="77777777" w:rsidR="00BA783C" w:rsidRPr="0056756C" w:rsidRDefault="00BA783C" w:rsidP="00BA783C">
      <w:pPr>
        <w:spacing w:line="257" w:lineRule="auto"/>
        <w:rPr>
          <w:rFonts w:ascii="Arial Nova" w:eastAsia="Arial Nova" w:hAnsi="Arial Nova" w:cs="Arial Nova"/>
          <w:sz w:val="22"/>
        </w:rPr>
      </w:pPr>
      <w:r w:rsidRPr="0056756C">
        <w:rPr>
          <w:rFonts w:ascii="Arial Nova" w:eastAsia="Arial Nova" w:hAnsi="Arial Nova" w:cs="Arial Nova"/>
          <w:sz w:val="22"/>
        </w:rPr>
        <w:t xml:space="preserve">Further, I agree that: </w:t>
      </w:r>
    </w:p>
    <w:p w14:paraId="6540EC4B" w14:textId="77777777" w:rsidR="00BA783C" w:rsidRDefault="00031D43" w:rsidP="00BA783C">
      <w:pPr>
        <w:pStyle w:val="ListParagraph"/>
        <w:spacing w:after="120" w:line="257" w:lineRule="auto"/>
        <w:rPr>
          <w:rFonts w:ascii="Arial Nova" w:eastAsia="Arial Nova" w:hAnsi="Arial Nova" w:cs="Arial Nova"/>
          <w:sz w:val="22"/>
        </w:rPr>
      </w:pPr>
      <w:sdt>
        <w:sdtPr>
          <w:rPr>
            <w:rFonts w:ascii="Arial Nova" w:eastAsia="Arial Nova" w:hAnsi="Arial Nova" w:cs="Arial Nova"/>
            <w:sz w:val="22"/>
          </w:rPr>
          <w:id w:val="1155809092"/>
          <w14:checkbox>
            <w14:checked w14:val="0"/>
            <w14:checkedState w14:val="2612" w14:font="MS Gothic"/>
            <w14:uncheckedState w14:val="2610" w14:font="MS Gothic"/>
          </w14:checkbox>
        </w:sdtPr>
        <w:sdtEndPr/>
        <w:sdtContent>
          <w:r w:rsidR="00BA783C">
            <w:rPr>
              <w:rFonts w:ascii="MS Gothic" w:eastAsia="MS Gothic" w:hAnsi="MS Gothic" w:cs="Arial Nova" w:hint="eastAsia"/>
              <w:sz w:val="22"/>
            </w:rPr>
            <w:t>☐</w:t>
          </w:r>
        </w:sdtContent>
      </w:sdt>
      <w:r w:rsidR="00BA783C" w:rsidRPr="0056756C">
        <w:rPr>
          <w:rFonts w:ascii="Arial Nova" w:eastAsia="Arial Nova" w:hAnsi="Arial Nova" w:cs="Arial Nova"/>
          <w:sz w:val="22"/>
        </w:rPr>
        <w:t xml:space="preserve"> I have not received a payment for this conservation practice on these fields and acres from another USDA Conservation Program or another USDA Partnership for Climate-Smart Commodities grant partner.</w:t>
      </w:r>
    </w:p>
    <w:p w14:paraId="06B5D39D" w14:textId="77777777" w:rsidR="00BA783C" w:rsidRPr="0056756C" w:rsidRDefault="00BA783C" w:rsidP="00BA783C">
      <w:pPr>
        <w:pStyle w:val="ListParagraph"/>
        <w:spacing w:after="120" w:line="257" w:lineRule="auto"/>
        <w:rPr>
          <w:rFonts w:ascii="Arial Nova" w:eastAsia="Arial Nova" w:hAnsi="Arial Nova" w:cs="Arial Nova"/>
          <w:sz w:val="22"/>
        </w:rPr>
      </w:pPr>
    </w:p>
    <w:p w14:paraId="0883E3C3" w14:textId="77777777" w:rsidR="00BA783C" w:rsidRPr="0056756C" w:rsidRDefault="00031D43" w:rsidP="00BA783C">
      <w:pPr>
        <w:pStyle w:val="ListParagraph"/>
        <w:spacing w:line="257" w:lineRule="auto"/>
        <w:rPr>
          <w:rFonts w:ascii="Arial Nova" w:eastAsia="Arial Nova" w:hAnsi="Arial Nova" w:cs="Arial Nova"/>
          <w:sz w:val="22"/>
        </w:rPr>
      </w:pPr>
      <w:sdt>
        <w:sdtPr>
          <w:rPr>
            <w:rFonts w:ascii="Arial Nova" w:eastAsia="Arial Nova" w:hAnsi="Arial Nova" w:cs="Arial Nova"/>
            <w:sz w:val="22"/>
          </w:rPr>
          <w:id w:val="1623956398"/>
          <w14:checkbox>
            <w14:checked w14:val="0"/>
            <w14:checkedState w14:val="2612" w14:font="MS Gothic"/>
            <w14:uncheckedState w14:val="2610" w14:font="MS Gothic"/>
          </w14:checkbox>
        </w:sdtPr>
        <w:sdtEndPr/>
        <w:sdtContent>
          <w:r w:rsidR="00BA783C" w:rsidRPr="0056756C">
            <w:rPr>
              <w:rFonts w:ascii="Segoe UI Symbol" w:eastAsia="MS Gothic" w:hAnsi="Segoe UI Symbol" w:cs="Segoe UI Symbol"/>
              <w:sz w:val="22"/>
            </w:rPr>
            <w:t>☐</w:t>
          </w:r>
        </w:sdtContent>
      </w:sdt>
      <w:r w:rsidR="00BA783C" w:rsidRPr="0056756C">
        <w:rPr>
          <w:rFonts w:ascii="Arial Nova" w:eastAsia="Arial Nova" w:hAnsi="Arial Nova" w:cs="Arial Nova"/>
          <w:sz w:val="22"/>
        </w:rPr>
        <w:t xml:space="preserve"> I will retain all practice documentation to support this certification for up to 12 months following practice adoption and will provide this documentation to the Alliance if selected for a spot check.  </w:t>
      </w:r>
      <w:r w:rsidR="00BA783C" w:rsidRPr="0056756C">
        <w:rPr>
          <w:rFonts w:ascii="Arial Nova" w:eastAsia="Arial Nova" w:hAnsi="Arial Nova" w:cs="Arial Nova"/>
          <w:i/>
          <w:iCs/>
          <w:sz w:val="22"/>
        </w:rPr>
        <w:t>(Up to 10% of enrolled Alliance participants will be randomly selected for spot checks).</w:t>
      </w:r>
    </w:p>
    <w:tbl>
      <w:tblPr>
        <w:tblStyle w:val="TableGrid"/>
        <w:tblW w:w="0" w:type="auto"/>
        <w:tblBorders>
          <w:top w:val="none" w:sz="0" w:space="0" w:color="auto"/>
          <w:left w:val="none" w:sz="0" w:space="0" w:color="auto"/>
          <w:bottom w:val="single" w:sz="12" w:space="0" w:color="000000" w:themeColor="text2"/>
          <w:right w:val="none" w:sz="0" w:space="0" w:color="auto"/>
          <w:insideH w:val="none" w:sz="0" w:space="0" w:color="auto"/>
          <w:insideV w:val="none" w:sz="0" w:space="0" w:color="auto"/>
        </w:tblBorders>
        <w:tblLayout w:type="fixed"/>
        <w:tblLook w:val="06A0" w:firstRow="1" w:lastRow="0" w:firstColumn="1" w:lastColumn="0" w:noHBand="1" w:noVBand="1"/>
      </w:tblPr>
      <w:tblGrid>
        <w:gridCol w:w="2595"/>
        <w:gridCol w:w="3888"/>
        <w:gridCol w:w="2880"/>
      </w:tblGrid>
      <w:tr w:rsidR="00BA783C" w:rsidRPr="0056756C" w14:paraId="6ED9613D" w14:textId="77777777" w:rsidTr="007157DD">
        <w:trPr>
          <w:trHeight w:val="432"/>
        </w:trPr>
        <w:tc>
          <w:tcPr>
            <w:tcW w:w="2595" w:type="dxa"/>
            <w:tcBorders>
              <w:top w:val="nil"/>
              <w:left w:val="nil"/>
              <w:bottom w:val="nil"/>
              <w:right w:val="nil"/>
            </w:tcBorders>
            <w:vAlign w:val="bottom"/>
            <w:hideMark/>
          </w:tcPr>
          <w:p w14:paraId="46C56C62" w14:textId="77777777" w:rsidR="00BA783C" w:rsidRPr="0056756C" w:rsidRDefault="00BA783C" w:rsidP="007157DD">
            <w:pPr>
              <w:rPr>
                <w:rFonts w:ascii="Arial Nova" w:eastAsia="Arial Nova" w:hAnsi="Arial Nova"/>
                <w:b/>
                <w:bCs/>
              </w:rPr>
            </w:pPr>
            <w:r w:rsidRPr="0056756C">
              <w:rPr>
                <w:rFonts w:ascii="Arial Nova" w:eastAsia="Arial Nova" w:hAnsi="Arial Nova"/>
                <w:b/>
                <w:bCs/>
              </w:rPr>
              <w:t>Producer Name:</w:t>
            </w:r>
          </w:p>
        </w:tc>
        <w:tc>
          <w:tcPr>
            <w:tcW w:w="6765" w:type="dxa"/>
            <w:gridSpan w:val="2"/>
            <w:tcBorders>
              <w:top w:val="nil"/>
              <w:left w:val="nil"/>
              <w:bottom w:val="single" w:sz="4" w:space="0" w:color="auto"/>
              <w:right w:val="nil"/>
            </w:tcBorders>
            <w:vAlign w:val="bottom"/>
            <w:hideMark/>
          </w:tcPr>
          <w:p w14:paraId="1EDBBC74" w14:textId="77777777" w:rsidR="00BA783C" w:rsidRPr="0056756C" w:rsidRDefault="00BA783C" w:rsidP="007157DD">
            <w:pPr>
              <w:rPr>
                <w:rFonts w:ascii="Arial Nova" w:eastAsia="Arial Nova" w:hAnsi="Arial Nova"/>
                <w:i/>
                <w:iCs/>
              </w:rPr>
            </w:pPr>
          </w:p>
        </w:tc>
      </w:tr>
      <w:tr w:rsidR="00BA783C" w:rsidRPr="0056756C" w14:paraId="216EE28C" w14:textId="77777777" w:rsidTr="007157DD">
        <w:trPr>
          <w:gridAfter w:val="1"/>
          <w:wAfter w:w="2880" w:type="dxa"/>
          <w:trHeight w:val="432"/>
        </w:trPr>
        <w:tc>
          <w:tcPr>
            <w:tcW w:w="2592" w:type="dxa"/>
            <w:tcBorders>
              <w:top w:val="nil"/>
              <w:left w:val="nil"/>
              <w:bottom w:val="nil"/>
              <w:right w:val="nil"/>
            </w:tcBorders>
            <w:vAlign w:val="bottom"/>
            <w:hideMark/>
          </w:tcPr>
          <w:p w14:paraId="24745CB8" w14:textId="77777777" w:rsidR="00BA783C" w:rsidRPr="0056756C" w:rsidRDefault="00BA783C" w:rsidP="007157DD">
            <w:pPr>
              <w:rPr>
                <w:rFonts w:ascii="Arial Nova" w:eastAsia="Arial Nova" w:hAnsi="Arial Nova"/>
                <w:b/>
                <w:bCs/>
                <w:i/>
                <w:iCs/>
              </w:rPr>
            </w:pPr>
            <w:r w:rsidRPr="0056756C">
              <w:rPr>
                <w:rFonts w:ascii="Arial Nova" w:eastAsia="Arial Nova" w:hAnsi="Arial Nova"/>
                <w:b/>
                <w:bCs/>
              </w:rPr>
              <w:t>Date:</w:t>
            </w:r>
          </w:p>
        </w:tc>
        <w:tc>
          <w:tcPr>
            <w:tcW w:w="3888" w:type="dxa"/>
            <w:tcBorders>
              <w:top w:val="nil"/>
              <w:left w:val="nil"/>
              <w:bottom w:val="single" w:sz="4" w:space="0" w:color="auto"/>
              <w:right w:val="nil"/>
            </w:tcBorders>
            <w:vAlign w:val="bottom"/>
            <w:hideMark/>
          </w:tcPr>
          <w:p w14:paraId="1F15C68D" w14:textId="77777777" w:rsidR="00BA783C" w:rsidRPr="0056756C" w:rsidRDefault="00BA783C" w:rsidP="007157DD">
            <w:pPr>
              <w:rPr>
                <w:rFonts w:ascii="Arial Nova" w:eastAsia="Arial Nova" w:hAnsi="Arial Nova"/>
                <w:i/>
                <w:iCs/>
              </w:rPr>
            </w:pPr>
          </w:p>
        </w:tc>
      </w:tr>
    </w:tbl>
    <w:p w14:paraId="7094E285" w14:textId="75159A55" w:rsidR="4E94CCAB" w:rsidRDefault="4E94CCAB" w:rsidP="4E94CCAB">
      <w:pPr>
        <w:spacing w:line="257" w:lineRule="auto"/>
        <w:rPr>
          <w:rFonts w:ascii="Arial Nova" w:eastAsia="Arial Nova" w:hAnsi="Arial Nova" w:cs="Arial Nova"/>
          <w:i/>
          <w:iCs/>
          <w:sz w:val="22"/>
        </w:rPr>
      </w:pPr>
    </w:p>
    <w:sectPr w:rsidR="4E94CCAB" w:rsidSect="008F43A2">
      <w:headerReference w:type="default" r:id="rId15"/>
      <w:footerReference w:type="default" r:id="rId16"/>
      <w:headerReference w:type="first" r:id="rId17"/>
      <w:footerReference w:type="first" r:id="rId18"/>
      <w:pgSz w:w="12240" w:h="15840" w:code="1"/>
      <w:pgMar w:top="1440" w:right="1440" w:bottom="1134"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FFF27" w14:textId="77777777" w:rsidR="00B6030B" w:rsidRDefault="00B6030B" w:rsidP="00D337E7">
      <w:pPr>
        <w:spacing w:after="0" w:line="240" w:lineRule="auto"/>
      </w:pPr>
      <w:r>
        <w:separator/>
      </w:r>
    </w:p>
  </w:endnote>
  <w:endnote w:type="continuationSeparator" w:id="0">
    <w:p w14:paraId="058BFF75" w14:textId="77777777" w:rsidR="00B6030B" w:rsidRDefault="00B6030B" w:rsidP="00D337E7">
      <w:pPr>
        <w:spacing w:after="0" w:line="240" w:lineRule="auto"/>
      </w:pPr>
      <w:r>
        <w:continuationSeparator/>
      </w:r>
    </w:p>
  </w:endnote>
  <w:endnote w:type="continuationNotice" w:id="1">
    <w:p w14:paraId="449802E5" w14:textId="77777777" w:rsidR="00ED4ACD" w:rsidRDefault="00ED4A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B0C94" w14:textId="77777777" w:rsidR="00EC6214" w:rsidRPr="00EC6214" w:rsidRDefault="004755D8" w:rsidP="00EC6214">
    <w:pPr>
      <w:pStyle w:val="Footer"/>
    </w:pPr>
    <w:r>
      <w:fldChar w:fldCharType="begin"/>
    </w:r>
    <w:r>
      <w:instrText xml:space="preserve"> PAGE  \* MERGEFORMAT </w:instrText>
    </w:r>
    <w:r>
      <w:fldChar w:fldCharType="separate"/>
    </w:r>
    <w:r w:rsidR="008E4FCB">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E94CCAB" w14:paraId="12F9A5C0" w14:textId="77777777" w:rsidTr="4E94CCAB">
      <w:trPr>
        <w:trHeight w:val="300"/>
      </w:trPr>
      <w:tc>
        <w:tcPr>
          <w:tcW w:w="3120" w:type="dxa"/>
        </w:tcPr>
        <w:p w14:paraId="489FF191" w14:textId="067FA4B9" w:rsidR="4E94CCAB" w:rsidRDefault="4E94CCAB" w:rsidP="4E94CCAB">
          <w:pPr>
            <w:pStyle w:val="Header"/>
            <w:ind w:left="-115"/>
          </w:pPr>
        </w:p>
      </w:tc>
      <w:tc>
        <w:tcPr>
          <w:tcW w:w="3120" w:type="dxa"/>
        </w:tcPr>
        <w:p w14:paraId="141EB8B9" w14:textId="097700E5" w:rsidR="4E94CCAB" w:rsidRDefault="4E94CCAB" w:rsidP="4E94CCAB">
          <w:pPr>
            <w:pStyle w:val="Header"/>
            <w:jc w:val="center"/>
          </w:pPr>
        </w:p>
      </w:tc>
      <w:tc>
        <w:tcPr>
          <w:tcW w:w="3120" w:type="dxa"/>
        </w:tcPr>
        <w:p w14:paraId="21ED4BEB" w14:textId="4FEC0D67" w:rsidR="4E94CCAB" w:rsidRDefault="4E94CCAB" w:rsidP="4E94CCAB">
          <w:pPr>
            <w:pStyle w:val="Header"/>
            <w:ind w:right="-115"/>
            <w:jc w:val="right"/>
          </w:pPr>
        </w:p>
      </w:tc>
    </w:tr>
  </w:tbl>
  <w:p w14:paraId="3C227246" w14:textId="0ABFCBD0" w:rsidR="4E94CCAB" w:rsidRDefault="4E94CCAB" w:rsidP="4E94C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E55C6" w14:textId="77777777" w:rsidR="00B6030B" w:rsidRDefault="00B6030B" w:rsidP="00D337E7">
      <w:pPr>
        <w:spacing w:after="0" w:line="240" w:lineRule="auto"/>
      </w:pPr>
      <w:r>
        <w:separator/>
      </w:r>
    </w:p>
  </w:footnote>
  <w:footnote w:type="continuationSeparator" w:id="0">
    <w:p w14:paraId="7BAC9B39" w14:textId="77777777" w:rsidR="00B6030B" w:rsidRDefault="00B6030B" w:rsidP="00D337E7">
      <w:pPr>
        <w:spacing w:after="0" w:line="240" w:lineRule="auto"/>
      </w:pPr>
      <w:r>
        <w:continuationSeparator/>
      </w:r>
    </w:p>
  </w:footnote>
  <w:footnote w:type="continuationNotice" w:id="1">
    <w:p w14:paraId="20294F7A" w14:textId="77777777" w:rsidR="00ED4ACD" w:rsidRDefault="00ED4A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E94CCAB" w14:paraId="2B90B129" w14:textId="77777777" w:rsidTr="41B88536">
      <w:trPr>
        <w:trHeight w:val="300"/>
      </w:trPr>
      <w:tc>
        <w:tcPr>
          <w:tcW w:w="3120" w:type="dxa"/>
        </w:tcPr>
        <w:p w14:paraId="5829269B" w14:textId="1735BF48" w:rsidR="4E94CCAB" w:rsidRDefault="53361ECF" w:rsidP="4E94CCAB">
          <w:pPr>
            <w:pStyle w:val="Header"/>
            <w:ind w:left="-115"/>
          </w:pPr>
          <w:r>
            <w:rPr>
              <w:noProof/>
            </w:rPr>
            <w:drawing>
              <wp:inline distT="0" distB="0" distL="0" distR="0" wp14:anchorId="28E40E3B" wp14:editId="44DA6313">
                <wp:extent cx="1752600" cy="409575"/>
                <wp:effectExtent l="0" t="0" r="0" b="0"/>
                <wp:docPr id="1214902490" name="Picture 121490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52600" cy="409575"/>
                        </a:xfrm>
                        <a:prstGeom prst="rect">
                          <a:avLst/>
                        </a:prstGeom>
                      </pic:spPr>
                    </pic:pic>
                  </a:graphicData>
                </a:graphic>
              </wp:inline>
            </w:drawing>
          </w:r>
        </w:p>
      </w:tc>
      <w:tc>
        <w:tcPr>
          <w:tcW w:w="3120" w:type="dxa"/>
        </w:tcPr>
        <w:p w14:paraId="29514CCF" w14:textId="73D2B490" w:rsidR="4E94CCAB" w:rsidRDefault="4E94CCAB" w:rsidP="4E94CCAB">
          <w:pPr>
            <w:pStyle w:val="Header"/>
            <w:jc w:val="center"/>
          </w:pPr>
        </w:p>
      </w:tc>
      <w:tc>
        <w:tcPr>
          <w:tcW w:w="3120" w:type="dxa"/>
        </w:tcPr>
        <w:p w14:paraId="06724386" w14:textId="2FBE58B1" w:rsidR="41B88536" w:rsidRDefault="41B88536" w:rsidP="41B88536">
          <w:pPr>
            <w:pStyle w:val="Header"/>
            <w:ind w:right="-115"/>
            <w:jc w:val="right"/>
            <w:rPr>
              <w:rFonts w:ascii="Arial Nova" w:eastAsia="Arial Nova" w:hAnsi="Arial Nova" w:cs="Arial Nova"/>
              <w:color w:val="373544"/>
              <w:szCs w:val="20"/>
            </w:rPr>
          </w:pPr>
          <w:r w:rsidRPr="41B88536">
            <w:rPr>
              <w:rFonts w:ascii="Arial Nova" w:eastAsia="Arial Nova" w:hAnsi="Arial Nova" w:cs="Arial Nova"/>
              <w:color w:val="373544"/>
              <w:szCs w:val="20"/>
            </w:rPr>
            <w:t>VIRGINIA</w:t>
          </w:r>
        </w:p>
        <w:p w14:paraId="5E296FB9" w14:textId="3E338AA3" w:rsidR="4E94CCAB" w:rsidRDefault="53361ECF" w:rsidP="53361ECF">
          <w:pPr>
            <w:pStyle w:val="Header"/>
            <w:ind w:right="-115"/>
            <w:jc w:val="right"/>
            <w:rPr>
              <w:rFonts w:ascii="Arial Nova" w:eastAsia="Arial Nova" w:hAnsi="Arial Nova" w:cs="Arial Nova"/>
              <w:szCs w:val="20"/>
            </w:rPr>
          </w:pPr>
          <w:r w:rsidRPr="53361ECF">
            <w:rPr>
              <w:rFonts w:ascii="Arial Nova" w:eastAsia="Arial Nova" w:hAnsi="Arial Nova" w:cs="Arial Nova"/>
              <w:szCs w:val="20"/>
            </w:rPr>
            <w:t xml:space="preserve">Ver. </w:t>
          </w:r>
          <w:r w:rsidR="00B45BC0">
            <w:rPr>
              <w:rFonts w:ascii="Arial Nova" w:eastAsia="Arial Nova" w:hAnsi="Arial Nova" w:cs="Arial Nova"/>
              <w:szCs w:val="20"/>
            </w:rPr>
            <w:t>3</w:t>
          </w:r>
          <w:r w:rsidRPr="53361ECF">
            <w:rPr>
              <w:rFonts w:ascii="Arial Nova" w:eastAsia="Arial Nova" w:hAnsi="Arial Nova" w:cs="Arial Nova"/>
              <w:szCs w:val="20"/>
            </w:rPr>
            <w:t xml:space="preserve">.0 – </w:t>
          </w:r>
          <w:r w:rsidR="00B45BC0">
            <w:rPr>
              <w:rFonts w:ascii="Arial Nova" w:eastAsia="Arial Nova" w:hAnsi="Arial Nova" w:cs="Arial Nova"/>
              <w:szCs w:val="20"/>
            </w:rPr>
            <w:t>02</w:t>
          </w:r>
          <w:r w:rsidRPr="53361ECF">
            <w:rPr>
              <w:rFonts w:ascii="Arial Nova" w:eastAsia="Arial Nova" w:hAnsi="Arial Nova" w:cs="Arial Nova"/>
              <w:szCs w:val="20"/>
            </w:rPr>
            <w:t>/</w:t>
          </w:r>
          <w:r w:rsidR="00B45BC0">
            <w:rPr>
              <w:rFonts w:ascii="Arial Nova" w:eastAsia="Arial Nova" w:hAnsi="Arial Nova" w:cs="Arial Nova"/>
              <w:szCs w:val="20"/>
            </w:rPr>
            <w:t>13</w:t>
          </w:r>
          <w:r w:rsidRPr="53361ECF">
            <w:rPr>
              <w:rFonts w:ascii="Arial Nova" w:eastAsia="Arial Nova" w:hAnsi="Arial Nova" w:cs="Arial Nova"/>
              <w:szCs w:val="20"/>
            </w:rPr>
            <w:t>/202</w:t>
          </w:r>
          <w:r w:rsidR="00B45BC0">
            <w:rPr>
              <w:rFonts w:ascii="Arial Nova" w:eastAsia="Arial Nova" w:hAnsi="Arial Nova" w:cs="Arial Nova"/>
              <w:szCs w:val="20"/>
            </w:rPr>
            <w:t>5</w:t>
          </w:r>
        </w:p>
      </w:tc>
    </w:tr>
  </w:tbl>
  <w:p w14:paraId="4E74F295" w14:textId="603C371F" w:rsidR="4E94CCAB" w:rsidRDefault="4E94CCAB" w:rsidP="4E94C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B8723" w14:textId="3F29DA8D" w:rsidR="00895558" w:rsidRDefault="4E94CCAB">
    <w:pPr>
      <w:pStyle w:val="Header"/>
    </w:pPr>
    <w:r>
      <w:rPr>
        <w:noProof/>
      </w:rPr>
      <w:drawing>
        <wp:inline distT="0" distB="0" distL="0" distR="0" wp14:anchorId="77F4A92F" wp14:editId="2686A4BC">
          <wp:extent cx="1638300" cy="385421"/>
          <wp:effectExtent l="0" t="0" r="0" b="0"/>
          <wp:docPr id="1779076699"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38300" cy="385421"/>
                  </a:xfrm>
                  <a:prstGeom prst="rect">
                    <a:avLst/>
                  </a:prstGeom>
                </pic:spPr>
              </pic:pic>
            </a:graphicData>
          </a:graphic>
        </wp:inline>
      </w:drawing>
    </w:r>
  </w:p>
  <w:p w14:paraId="090A000B" w14:textId="77777777" w:rsidR="00895558" w:rsidRDefault="00895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FE54A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016AB77C"/>
    <w:lvl w:ilvl="0">
      <w:start w:val="1"/>
      <w:numFmt w:val="decimal"/>
      <w:lvlText w:val="%1."/>
      <w:lvlJc w:val="left"/>
      <w:pPr>
        <w:tabs>
          <w:tab w:val="num" w:pos="643"/>
        </w:tabs>
        <w:ind w:left="643" w:hanging="360"/>
      </w:pPr>
    </w:lvl>
  </w:abstractNum>
  <w:abstractNum w:abstractNumId="2" w15:restartNumberingAfterBreak="0">
    <w:nsid w:val="0C347431"/>
    <w:multiLevelType w:val="multilevel"/>
    <w:tmpl w:val="18F004B0"/>
    <w:lvl w:ilvl="0">
      <w:numFmt w:val="bullet"/>
      <w:lvlText w:val="●"/>
      <w:lvlJc w:val="left"/>
      <w:pPr>
        <w:ind w:left="1047" w:hanging="181"/>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334DFF"/>
    <w:multiLevelType w:val="multilevel"/>
    <w:tmpl w:val="A106D9F0"/>
    <w:lvl w:ilvl="0">
      <w:start w:val="1"/>
      <w:numFmt w:val="decimal"/>
      <w:lvlText w:val="%1."/>
      <w:lvlJc w:val="left"/>
      <w:pPr>
        <w:ind w:left="474"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166A84"/>
    <w:multiLevelType w:val="hybridMultilevel"/>
    <w:tmpl w:val="C63ECF86"/>
    <w:lvl w:ilvl="0" w:tplc="D2EA1B68">
      <w:start w:val="1"/>
      <w:numFmt w:val="bullet"/>
      <w:lvlText w:val=""/>
      <w:lvlJc w:val="left"/>
      <w:pPr>
        <w:ind w:left="720" w:hanging="360"/>
      </w:pPr>
      <w:rPr>
        <w:rFonts w:ascii="Symbol" w:hAnsi="Symbol" w:hint="default"/>
      </w:rPr>
    </w:lvl>
    <w:lvl w:ilvl="1" w:tplc="EDCA0BAE">
      <w:start w:val="1"/>
      <w:numFmt w:val="bullet"/>
      <w:lvlText w:val="o"/>
      <w:lvlJc w:val="left"/>
      <w:pPr>
        <w:ind w:left="1440" w:hanging="360"/>
      </w:pPr>
      <w:rPr>
        <w:rFonts w:ascii="Courier New" w:hAnsi="Courier New" w:hint="default"/>
      </w:rPr>
    </w:lvl>
    <w:lvl w:ilvl="2" w:tplc="554A75C8">
      <w:start w:val="1"/>
      <w:numFmt w:val="bullet"/>
      <w:lvlText w:val=""/>
      <w:lvlJc w:val="left"/>
      <w:pPr>
        <w:ind w:left="2160" w:hanging="360"/>
      </w:pPr>
      <w:rPr>
        <w:rFonts w:ascii="Wingdings" w:hAnsi="Wingdings" w:hint="default"/>
      </w:rPr>
    </w:lvl>
    <w:lvl w:ilvl="3" w:tplc="05A4BA0C">
      <w:start w:val="1"/>
      <w:numFmt w:val="bullet"/>
      <w:lvlText w:val=""/>
      <w:lvlJc w:val="left"/>
      <w:pPr>
        <w:ind w:left="2880" w:hanging="360"/>
      </w:pPr>
      <w:rPr>
        <w:rFonts w:ascii="Symbol" w:hAnsi="Symbol" w:hint="default"/>
      </w:rPr>
    </w:lvl>
    <w:lvl w:ilvl="4" w:tplc="D11CDBB2">
      <w:start w:val="1"/>
      <w:numFmt w:val="bullet"/>
      <w:lvlText w:val="o"/>
      <w:lvlJc w:val="left"/>
      <w:pPr>
        <w:ind w:left="3600" w:hanging="360"/>
      </w:pPr>
      <w:rPr>
        <w:rFonts w:ascii="Courier New" w:hAnsi="Courier New" w:hint="default"/>
      </w:rPr>
    </w:lvl>
    <w:lvl w:ilvl="5" w:tplc="D3BC8A8C">
      <w:start w:val="1"/>
      <w:numFmt w:val="bullet"/>
      <w:lvlText w:val=""/>
      <w:lvlJc w:val="left"/>
      <w:pPr>
        <w:ind w:left="4320" w:hanging="360"/>
      </w:pPr>
      <w:rPr>
        <w:rFonts w:ascii="Wingdings" w:hAnsi="Wingdings" w:hint="default"/>
      </w:rPr>
    </w:lvl>
    <w:lvl w:ilvl="6" w:tplc="A77232A4">
      <w:start w:val="1"/>
      <w:numFmt w:val="bullet"/>
      <w:lvlText w:val=""/>
      <w:lvlJc w:val="left"/>
      <w:pPr>
        <w:ind w:left="5040" w:hanging="360"/>
      </w:pPr>
      <w:rPr>
        <w:rFonts w:ascii="Symbol" w:hAnsi="Symbol" w:hint="default"/>
      </w:rPr>
    </w:lvl>
    <w:lvl w:ilvl="7" w:tplc="17E2ABB0">
      <w:start w:val="1"/>
      <w:numFmt w:val="bullet"/>
      <w:lvlText w:val="o"/>
      <w:lvlJc w:val="left"/>
      <w:pPr>
        <w:ind w:left="5760" w:hanging="360"/>
      </w:pPr>
      <w:rPr>
        <w:rFonts w:ascii="Courier New" w:hAnsi="Courier New" w:hint="default"/>
      </w:rPr>
    </w:lvl>
    <w:lvl w:ilvl="8" w:tplc="F7621110">
      <w:start w:val="1"/>
      <w:numFmt w:val="bullet"/>
      <w:lvlText w:val=""/>
      <w:lvlJc w:val="left"/>
      <w:pPr>
        <w:ind w:left="6480" w:hanging="360"/>
      </w:pPr>
      <w:rPr>
        <w:rFonts w:ascii="Wingdings" w:hAnsi="Wingdings" w:hint="default"/>
      </w:rPr>
    </w:lvl>
  </w:abstractNum>
  <w:abstractNum w:abstractNumId="5" w15:restartNumberingAfterBreak="0">
    <w:nsid w:val="136AA810"/>
    <w:multiLevelType w:val="multilevel"/>
    <w:tmpl w:val="BC2C9DEE"/>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BE1995"/>
    <w:multiLevelType w:val="hybridMultilevel"/>
    <w:tmpl w:val="C88ADF44"/>
    <w:lvl w:ilvl="0" w:tplc="E1228260">
      <w:start w:val="1"/>
      <w:numFmt w:val="bullet"/>
      <w:lvlText w:val=""/>
      <w:lvlJc w:val="left"/>
      <w:pPr>
        <w:ind w:left="720" w:hanging="360"/>
      </w:pPr>
      <w:rPr>
        <w:rFonts w:ascii="Symbol" w:hAnsi="Symbol" w:hint="default"/>
      </w:rPr>
    </w:lvl>
    <w:lvl w:ilvl="1" w:tplc="2FDC6178">
      <w:start w:val="1"/>
      <w:numFmt w:val="bullet"/>
      <w:lvlText w:val="o"/>
      <w:lvlJc w:val="left"/>
      <w:pPr>
        <w:ind w:left="1440" w:hanging="360"/>
      </w:pPr>
      <w:rPr>
        <w:rFonts w:ascii="Courier New" w:hAnsi="Courier New" w:hint="default"/>
      </w:rPr>
    </w:lvl>
    <w:lvl w:ilvl="2" w:tplc="BD4C889A">
      <w:start w:val="1"/>
      <w:numFmt w:val="bullet"/>
      <w:lvlText w:val=""/>
      <w:lvlJc w:val="left"/>
      <w:pPr>
        <w:ind w:left="2160" w:hanging="360"/>
      </w:pPr>
      <w:rPr>
        <w:rFonts w:ascii="Wingdings" w:hAnsi="Wingdings" w:hint="default"/>
      </w:rPr>
    </w:lvl>
    <w:lvl w:ilvl="3" w:tplc="02BA1628">
      <w:start w:val="1"/>
      <w:numFmt w:val="bullet"/>
      <w:lvlText w:val=""/>
      <w:lvlJc w:val="left"/>
      <w:pPr>
        <w:ind w:left="2880" w:hanging="360"/>
      </w:pPr>
      <w:rPr>
        <w:rFonts w:ascii="Symbol" w:hAnsi="Symbol" w:hint="default"/>
      </w:rPr>
    </w:lvl>
    <w:lvl w:ilvl="4" w:tplc="664E4C54">
      <w:start w:val="1"/>
      <w:numFmt w:val="bullet"/>
      <w:lvlText w:val="o"/>
      <w:lvlJc w:val="left"/>
      <w:pPr>
        <w:ind w:left="3600" w:hanging="360"/>
      </w:pPr>
      <w:rPr>
        <w:rFonts w:ascii="Courier New" w:hAnsi="Courier New" w:hint="default"/>
      </w:rPr>
    </w:lvl>
    <w:lvl w:ilvl="5" w:tplc="9E22E640">
      <w:start w:val="1"/>
      <w:numFmt w:val="bullet"/>
      <w:lvlText w:val=""/>
      <w:lvlJc w:val="left"/>
      <w:pPr>
        <w:ind w:left="4320" w:hanging="360"/>
      </w:pPr>
      <w:rPr>
        <w:rFonts w:ascii="Wingdings" w:hAnsi="Wingdings" w:hint="default"/>
      </w:rPr>
    </w:lvl>
    <w:lvl w:ilvl="6" w:tplc="A7144820">
      <w:start w:val="1"/>
      <w:numFmt w:val="bullet"/>
      <w:lvlText w:val=""/>
      <w:lvlJc w:val="left"/>
      <w:pPr>
        <w:ind w:left="5040" w:hanging="360"/>
      </w:pPr>
      <w:rPr>
        <w:rFonts w:ascii="Symbol" w:hAnsi="Symbol" w:hint="default"/>
      </w:rPr>
    </w:lvl>
    <w:lvl w:ilvl="7" w:tplc="564E7DE6">
      <w:start w:val="1"/>
      <w:numFmt w:val="bullet"/>
      <w:lvlText w:val="o"/>
      <w:lvlJc w:val="left"/>
      <w:pPr>
        <w:ind w:left="5760" w:hanging="360"/>
      </w:pPr>
      <w:rPr>
        <w:rFonts w:ascii="Courier New" w:hAnsi="Courier New" w:hint="default"/>
      </w:rPr>
    </w:lvl>
    <w:lvl w:ilvl="8" w:tplc="7268A350">
      <w:start w:val="1"/>
      <w:numFmt w:val="bullet"/>
      <w:lvlText w:val=""/>
      <w:lvlJc w:val="left"/>
      <w:pPr>
        <w:ind w:left="6480" w:hanging="360"/>
      </w:pPr>
      <w:rPr>
        <w:rFonts w:ascii="Wingdings" w:hAnsi="Wingdings" w:hint="default"/>
      </w:rPr>
    </w:lvl>
  </w:abstractNum>
  <w:abstractNum w:abstractNumId="7" w15:restartNumberingAfterBreak="0">
    <w:nsid w:val="175DBB23"/>
    <w:multiLevelType w:val="multilevel"/>
    <w:tmpl w:val="EED2A43E"/>
    <w:lvl w:ilvl="0">
      <w:start w:val="5"/>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72426E"/>
    <w:multiLevelType w:val="hybridMultilevel"/>
    <w:tmpl w:val="8F426D68"/>
    <w:lvl w:ilvl="0" w:tplc="99A27410">
      <w:start w:val="1"/>
      <w:numFmt w:val="bullet"/>
      <w:lvlText w:val=""/>
      <w:lvlJc w:val="left"/>
      <w:pPr>
        <w:ind w:left="720" w:hanging="360"/>
      </w:pPr>
      <w:rPr>
        <w:rFonts w:ascii="Symbol" w:hAnsi="Symbol" w:hint="default"/>
      </w:rPr>
    </w:lvl>
    <w:lvl w:ilvl="1" w:tplc="0B82FC20">
      <w:start w:val="1"/>
      <w:numFmt w:val="bullet"/>
      <w:lvlText w:val="o"/>
      <w:lvlJc w:val="left"/>
      <w:pPr>
        <w:ind w:left="1440" w:hanging="360"/>
      </w:pPr>
      <w:rPr>
        <w:rFonts w:ascii="Courier New" w:hAnsi="Courier New" w:hint="default"/>
      </w:rPr>
    </w:lvl>
    <w:lvl w:ilvl="2" w:tplc="FB32501A">
      <w:start w:val="1"/>
      <w:numFmt w:val="bullet"/>
      <w:lvlText w:val=""/>
      <w:lvlJc w:val="left"/>
      <w:pPr>
        <w:ind w:left="2160" w:hanging="360"/>
      </w:pPr>
      <w:rPr>
        <w:rFonts w:ascii="Wingdings" w:hAnsi="Wingdings" w:hint="default"/>
      </w:rPr>
    </w:lvl>
    <w:lvl w:ilvl="3" w:tplc="5352C3DC">
      <w:start w:val="1"/>
      <w:numFmt w:val="bullet"/>
      <w:lvlText w:val=""/>
      <w:lvlJc w:val="left"/>
      <w:pPr>
        <w:ind w:left="2880" w:hanging="360"/>
      </w:pPr>
      <w:rPr>
        <w:rFonts w:ascii="Symbol" w:hAnsi="Symbol" w:hint="default"/>
      </w:rPr>
    </w:lvl>
    <w:lvl w:ilvl="4" w:tplc="4B86BC82">
      <w:start w:val="1"/>
      <w:numFmt w:val="bullet"/>
      <w:lvlText w:val="o"/>
      <w:lvlJc w:val="left"/>
      <w:pPr>
        <w:ind w:left="3600" w:hanging="360"/>
      </w:pPr>
      <w:rPr>
        <w:rFonts w:ascii="Courier New" w:hAnsi="Courier New" w:hint="default"/>
      </w:rPr>
    </w:lvl>
    <w:lvl w:ilvl="5" w:tplc="3DC4F038">
      <w:start w:val="1"/>
      <w:numFmt w:val="bullet"/>
      <w:lvlText w:val=""/>
      <w:lvlJc w:val="left"/>
      <w:pPr>
        <w:ind w:left="4320" w:hanging="360"/>
      </w:pPr>
      <w:rPr>
        <w:rFonts w:ascii="Wingdings" w:hAnsi="Wingdings" w:hint="default"/>
      </w:rPr>
    </w:lvl>
    <w:lvl w:ilvl="6" w:tplc="15ACD054">
      <w:start w:val="1"/>
      <w:numFmt w:val="bullet"/>
      <w:lvlText w:val=""/>
      <w:lvlJc w:val="left"/>
      <w:pPr>
        <w:ind w:left="5040" w:hanging="360"/>
      </w:pPr>
      <w:rPr>
        <w:rFonts w:ascii="Symbol" w:hAnsi="Symbol" w:hint="default"/>
      </w:rPr>
    </w:lvl>
    <w:lvl w:ilvl="7" w:tplc="B1FA4E8A">
      <w:start w:val="1"/>
      <w:numFmt w:val="bullet"/>
      <w:lvlText w:val="o"/>
      <w:lvlJc w:val="left"/>
      <w:pPr>
        <w:ind w:left="5760" w:hanging="360"/>
      </w:pPr>
      <w:rPr>
        <w:rFonts w:ascii="Courier New" w:hAnsi="Courier New" w:hint="default"/>
      </w:rPr>
    </w:lvl>
    <w:lvl w:ilvl="8" w:tplc="7C2AF6CA">
      <w:start w:val="1"/>
      <w:numFmt w:val="bullet"/>
      <w:lvlText w:val=""/>
      <w:lvlJc w:val="left"/>
      <w:pPr>
        <w:ind w:left="6480" w:hanging="360"/>
      </w:pPr>
      <w:rPr>
        <w:rFonts w:ascii="Wingdings" w:hAnsi="Wingdings" w:hint="default"/>
      </w:rPr>
    </w:lvl>
  </w:abstractNum>
  <w:abstractNum w:abstractNumId="9" w15:restartNumberingAfterBreak="0">
    <w:nsid w:val="1782F804"/>
    <w:multiLevelType w:val="multilevel"/>
    <w:tmpl w:val="40B83D3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96598E"/>
    <w:multiLevelType w:val="multilevel"/>
    <w:tmpl w:val="796A64E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F4D215"/>
    <w:multiLevelType w:val="hybridMultilevel"/>
    <w:tmpl w:val="E27AFBF0"/>
    <w:lvl w:ilvl="0" w:tplc="C3923F90">
      <w:start w:val="1"/>
      <w:numFmt w:val="bullet"/>
      <w:lvlText w:val=""/>
      <w:lvlJc w:val="left"/>
      <w:pPr>
        <w:ind w:left="720" w:hanging="360"/>
      </w:pPr>
      <w:rPr>
        <w:rFonts w:ascii="Symbol" w:hAnsi="Symbol" w:hint="default"/>
      </w:rPr>
    </w:lvl>
    <w:lvl w:ilvl="1" w:tplc="0398559A">
      <w:start w:val="1"/>
      <w:numFmt w:val="bullet"/>
      <w:lvlText w:val="o"/>
      <w:lvlJc w:val="left"/>
      <w:pPr>
        <w:ind w:left="1440" w:hanging="360"/>
      </w:pPr>
      <w:rPr>
        <w:rFonts w:ascii="Courier New" w:hAnsi="Courier New" w:hint="default"/>
      </w:rPr>
    </w:lvl>
    <w:lvl w:ilvl="2" w:tplc="69903F2C">
      <w:start w:val="1"/>
      <w:numFmt w:val="bullet"/>
      <w:lvlText w:val=""/>
      <w:lvlJc w:val="left"/>
      <w:pPr>
        <w:ind w:left="2160" w:hanging="360"/>
      </w:pPr>
      <w:rPr>
        <w:rFonts w:ascii="Wingdings" w:hAnsi="Wingdings" w:hint="default"/>
      </w:rPr>
    </w:lvl>
    <w:lvl w:ilvl="3" w:tplc="CD64F19C">
      <w:start w:val="1"/>
      <w:numFmt w:val="bullet"/>
      <w:lvlText w:val=""/>
      <w:lvlJc w:val="left"/>
      <w:pPr>
        <w:ind w:left="2880" w:hanging="360"/>
      </w:pPr>
      <w:rPr>
        <w:rFonts w:ascii="Symbol" w:hAnsi="Symbol" w:hint="default"/>
      </w:rPr>
    </w:lvl>
    <w:lvl w:ilvl="4" w:tplc="97144C0E">
      <w:start w:val="1"/>
      <w:numFmt w:val="bullet"/>
      <w:lvlText w:val="o"/>
      <w:lvlJc w:val="left"/>
      <w:pPr>
        <w:ind w:left="3600" w:hanging="360"/>
      </w:pPr>
      <w:rPr>
        <w:rFonts w:ascii="Courier New" w:hAnsi="Courier New" w:hint="default"/>
      </w:rPr>
    </w:lvl>
    <w:lvl w:ilvl="5" w:tplc="28FCB116">
      <w:start w:val="1"/>
      <w:numFmt w:val="bullet"/>
      <w:lvlText w:val=""/>
      <w:lvlJc w:val="left"/>
      <w:pPr>
        <w:ind w:left="4320" w:hanging="360"/>
      </w:pPr>
      <w:rPr>
        <w:rFonts w:ascii="Wingdings" w:hAnsi="Wingdings" w:hint="default"/>
      </w:rPr>
    </w:lvl>
    <w:lvl w:ilvl="6" w:tplc="45D42E82">
      <w:start w:val="1"/>
      <w:numFmt w:val="bullet"/>
      <w:lvlText w:val=""/>
      <w:lvlJc w:val="left"/>
      <w:pPr>
        <w:ind w:left="5040" w:hanging="360"/>
      </w:pPr>
      <w:rPr>
        <w:rFonts w:ascii="Symbol" w:hAnsi="Symbol" w:hint="default"/>
      </w:rPr>
    </w:lvl>
    <w:lvl w:ilvl="7" w:tplc="908CE8D8">
      <w:start w:val="1"/>
      <w:numFmt w:val="bullet"/>
      <w:lvlText w:val="o"/>
      <w:lvlJc w:val="left"/>
      <w:pPr>
        <w:ind w:left="5760" w:hanging="360"/>
      </w:pPr>
      <w:rPr>
        <w:rFonts w:ascii="Courier New" w:hAnsi="Courier New" w:hint="default"/>
      </w:rPr>
    </w:lvl>
    <w:lvl w:ilvl="8" w:tplc="2D184D8A">
      <w:start w:val="1"/>
      <w:numFmt w:val="bullet"/>
      <w:lvlText w:val=""/>
      <w:lvlJc w:val="left"/>
      <w:pPr>
        <w:ind w:left="6480" w:hanging="360"/>
      </w:pPr>
      <w:rPr>
        <w:rFonts w:ascii="Wingdings" w:hAnsi="Wingdings" w:hint="default"/>
      </w:rPr>
    </w:lvl>
  </w:abstractNum>
  <w:abstractNum w:abstractNumId="12" w15:restartNumberingAfterBreak="0">
    <w:nsid w:val="1D7F6613"/>
    <w:multiLevelType w:val="multilevel"/>
    <w:tmpl w:val="2D3EE90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64007C"/>
    <w:multiLevelType w:val="multilevel"/>
    <w:tmpl w:val="C1A0AE74"/>
    <w:lvl w:ilvl="0">
      <w:start w:val="4"/>
      <w:numFmt w:val="decimal"/>
      <w:lvlText w:val="%1."/>
      <w:lvlJc w:val="left"/>
      <w:pPr>
        <w:ind w:left="474"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4F7DA9"/>
    <w:multiLevelType w:val="multilevel"/>
    <w:tmpl w:val="464C59F0"/>
    <w:lvl w:ilvl="0">
      <w:numFmt w:val="bullet"/>
      <w:lvlText w:val="●"/>
      <w:lvlJc w:val="left"/>
      <w:pPr>
        <w:ind w:left="1047" w:hanging="181"/>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3516C2"/>
    <w:multiLevelType w:val="multilevel"/>
    <w:tmpl w:val="9026653A"/>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B6301E0"/>
    <w:multiLevelType w:val="multilevel"/>
    <w:tmpl w:val="76400C34"/>
    <w:lvl w:ilvl="0">
      <w:numFmt w:val="bullet"/>
      <w:lvlText w:val="●"/>
      <w:lvlJc w:val="left"/>
      <w:pPr>
        <w:ind w:left="1047" w:hanging="181"/>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4163F1"/>
    <w:multiLevelType w:val="multilevel"/>
    <w:tmpl w:val="A336025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C40903"/>
    <w:multiLevelType w:val="hybridMultilevel"/>
    <w:tmpl w:val="DC203C4C"/>
    <w:lvl w:ilvl="0" w:tplc="2982B4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5384E"/>
    <w:multiLevelType w:val="multilevel"/>
    <w:tmpl w:val="5FAE26E8"/>
    <w:lvl w:ilvl="0">
      <w:start w:val="7"/>
      <w:numFmt w:val="decimal"/>
      <w:lvlText w:val="%1."/>
      <w:lvlJc w:val="left"/>
      <w:pPr>
        <w:ind w:left="474"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453216"/>
    <w:multiLevelType w:val="multilevel"/>
    <w:tmpl w:val="515A519E"/>
    <w:lvl w:ilvl="0">
      <w:start w:val="4"/>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ECEC1D"/>
    <w:multiLevelType w:val="multilevel"/>
    <w:tmpl w:val="8F24EAE4"/>
    <w:lvl w:ilvl="0">
      <w:start w:val="6"/>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D31F787"/>
    <w:multiLevelType w:val="hybridMultilevel"/>
    <w:tmpl w:val="80E8E278"/>
    <w:lvl w:ilvl="0" w:tplc="CD500CF0">
      <w:start w:val="1"/>
      <w:numFmt w:val="decimal"/>
      <w:lvlText w:val="%1."/>
      <w:lvlJc w:val="left"/>
      <w:pPr>
        <w:ind w:left="720" w:hanging="360"/>
      </w:pPr>
      <w:rPr>
        <w:rFonts w:ascii="Arial Nova" w:hAnsi="Arial Nova" w:hint="default"/>
      </w:rPr>
    </w:lvl>
    <w:lvl w:ilvl="1" w:tplc="8EE696B6">
      <w:start w:val="1"/>
      <w:numFmt w:val="lowerLetter"/>
      <w:lvlText w:val="%2."/>
      <w:lvlJc w:val="left"/>
      <w:pPr>
        <w:ind w:left="1440" w:hanging="360"/>
      </w:pPr>
    </w:lvl>
    <w:lvl w:ilvl="2" w:tplc="289EA604">
      <w:start w:val="1"/>
      <w:numFmt w:val="lowerRoman"/>
      <w:lvlText w:val="%3."/>
      <w:lvlJc w:val="right"/>
      <w:pPr>
        <w:ind w:left="2160" w:hanging="180"/>
      </w:pPr>
    </w:lvl>
    <w:lvl w:ilvl="3" w:tplc="8F7E720A">
      <w:start w:val="1"/>
      <w:numFmt w:val="decimal"/>
      <w:lvlText w:val="%4."/>
      <w:lvlJc w:val="left"/>
      <w:pPr>
        <w:ind w:left="2880" w:hanging="360"/>
      </w:pPr>
    </w:lvl>
    <w:lvl w:ilvl="4" w:tplc="6C8EFC28">
      <w:start w:val="1"/>
      <w:numFmt w:val="lowerLetter"/>
      <w:lvlText w:val="%5."/>
      <w:lvlJc w:val="left"/>
      <w:pPr>
        <w:ind w:left="3600" w:hanging="360"/>
      </w:pPr>
    </w:lvl>
    <w:lvl w:ilvl="5" w:tplc="493ACDBE">
      <w:start w:val="1"/>
      <w:numFmt w:val="lowerRoman"/>
      <w:lvlText w:val="%6."/>
      <w:lvlJc w:val="right"/>
      <w:pPr>
        <w:ind w:left="4320" w:hanging="180"/>
      </w:pPr>
    </w:lvl>
    <w:lvl w:ilvl="6" w:tplc="875A3208">
      <w:start w:val="1"/>
      <w:numFmt w:val="decimal"/>
      <w:lvlText w:val="%7."/>
      <w:lvlJc w:val="left"/>
      <w:pPr>
        <w:ind w:left="5040" w:hanging="360"/>
      </w:pPr>
    </w:lvl>
    <w:lvl w:ilvl="7" w:tplc="B6C40F5E">
      <w:start w:val="1"/>
      <w:numFmt w:val="lowerLetter"/>
      <w:lvlText w:val="%8."/>
      <w:lvlJc w:val="left"/>
      <w:pPr>
        <w:ind w:left="5760" w:hanging="360"/>
      </w:pPr>
    </w:lvl>
    <w:lvl w:ilvl="8" w:tplc="0EC020DC">
      <w:start w:val="1"/>
      <w:numFmt w:val="lowerRoman"/>
      <w:lvlText w:val="%9."/>
      <w:lvlJc w:val="right"/>
      <w:pPr>
        <w:ind w:left="6480" w:hanging="180"/>
      </w:pPr>
    </w:lvl>
  </w:abstractNum>
  <w:abstractNum w:abstractNumId="23" w15:restartNumberingAfterBreak="0">
    <w:nsid w:val="3DF81885"/>
    <w:multiLevelType w:val="multilevel"/>
    <w:tmpl w:val="D5A25E8E"/>
    <w:lvl w:ilvl="0">
      <w:start w:val="2"/>
      <w:numFmt w:val="decimal"/>
      <w:lvlText w:val="%1."/>
      <w:lvlJc w:val="left"/>
      <w:pPr>
        <w:ind w:left="474"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F9EEC4D"/>
    <w:multiLevelType w:val="multilevel"/>
    <w:tmpl w:val="AA40FD64"/>
    <w:lvl w:ilvl="0">
      <w:numFmt w:val="bullet"/>
      <w:lvlText w:val="●"/>
      <w:lvlJc w:val="left"/>
      <w:pPr>
        <w:ind w:left="1047" w:hanging="181"/>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3A62CB"/>
    <w:multiLevelType w:val="hybridMultilevel"/>
    <w:tmpl w:val="DB26B8F6"/>
    <w:lvl w:ilvl="0" w:tplc="342CF06A">
      <w:start w:val="2"/>
      <w:numFmt w:val="decimal"/>
      <w:lvlText w:val="%1."/>
      <w:lvlJc w:val="left"/>
      <w:pPr>
        <w:ind w:left="720" w:hanging="360"/>
      </w:pPr>
      <w:rPr>
        <w:rFonts w:ascii="Arial Nova" w:hAnsi="Arial Nova" w:hint="default"/>
      </w:rPr>
    </w:lvl>
    <w:lvl w:ilvl="1" w:tplc="9CDC41BC">
      <w:start w:val="1"/>
      <w:numFmt w:val="lowerLetter"/>
      <w:lvlText w:val="%2."/>
      <w:lvlJc w:val="left"/>
      <w:pPr>
        <w:ind w:left="1440" w:hanging="360"/>
      </w:pPr>
    </w:lvl>
    <w:lvl w:ilvl="2" w:tplc="442E06A4">
      <w:start w:val="1"/>
      <w:numFmt w:val="lowerRoman"/>
      <w:lvlText w:val="%3."/>
      <w:lvlJc w:val="right"/>
      <w:pPr>
        <w:ind w:left="2160" w:hanging="180"/>
      </w:pPr>
    </w:lvl>
    <w:lvl w:ilvl="3" w:tplc="23585052">
      <w:start w:val="1"/>
      <w:numFmt w:val="decimal"/>
      <w:lvlText w:val="%4."/>
      <w:lvlJc w:val="left"/>
      <w:pPr>
        <w:ind w:left="2880" w:hanging="360"/>
      </w:pPr>
    </w:lvl>
    <w:lvl w:ilvl="4" w:tplc="B6068C06">
      <w:start w:val="1"/>
      <w:numFmt w:val="lowerLetter"/>
      <w:lvlText w:val="%5."/>
      <w:lvlJc w:val="left"/>
      <w:pPr>
        <w:ind w:left="3600" w:hanging="360"/>
      </w:pPr>
    </w:lvl>
    <w:lvl w:ilvl="5" w:tplc="53A2F7DC">
      <w:start w:val="1"/>
      <w:numFmt w:val="lowerRoman"/>
      <w:lvlText w:val="%6."/>
      <w:lvlJc w:val="right"/>
      <w:pPr>
        <w:ind w:left="4320" w:hanging="180"/>
      </w:pPr>
    </w:lvl>
    <w:lvl w:ilvl="6" w:tplc="555AAF82">
      <w:start w:val="1"/>
      <w:numFmt w:val="decimal"/>
      <w:lvlText w:val="%7."/>
      <w:lvlJc w:val="left"/>
      <w:pPr>
        <w:ind w:left="5040" w:hanging="360"/>
      </w:pPr>
    </w:lvl>
    <w:lvl w:ilvl="7" w:tplc="84AAF52E">
      <w:start w:val="1"/>
      <w:numFmt w:val="lowerLetter"/>
      <w:lvlText w:val="%8."/>
      <w:lvlJc w:val="left"/>
      <w:pPr>
        <w:ind w:left="5760" w:hanging="360"/>
      </w:pPr>
    </w:lvl>
    <w:lvl w:ilvl="8" w:tplc="A8BCCEB2">
      <w:start w:val="1"/>
      <w:numFmt w:val="lowerRoman"/>
      <w:lvlText w:val="%9."/>
      <w:lvlJc w:val="right"/>
      <w:pPr>
        <w:ind w:left="6480" w:hanging="180"/>
      </w:pPr>
    </w:lvl>
  </w:abstractNum>
  <w:abstractNum w:abstractNumId="26" w15:restartNumberingAfterBreak="0">
    <w:nsid w:val="47684D2C"/>
    <w:multiLevelType w:val="multilevel"/>
    <w:tmpl w:val="D8D4C584"/>
    <w:lvl w:ilvl="0">
      <w:start w:val="2"/>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95DA9A3"/>
    <w:multiLevelType w:val="multilevel"/>
    <w:tmpl w:val="8292A424"/>
    <w:lvl w:ilvl="0">
      <w:start w:val="6"/>
      <w:numFmt w:val="decimal"/>
      <w:lvlText w:val="%1."/>
      <w:lvlJc w:val="left"/>
      <w:pPr>
        <w:ind w:left="474"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B3511B"/>
    <w:multiLevelType w:val="hybridMultilevel"/>
    <w:tmpl w:val="F0326A14"/>
    <w:lvl w:ilvl="0" w:tplc="2982B426">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9" w15:restartNumberingAfterBreak="0">
    <w:nsid w:val="52FFF1D1"/>
    <w:multiLevelType w:val="multilevel"/>
    <w:tmpl w:val="F922241C"/>
    <w:lvl w:ilvl="0">
      <w:start w:val="3"/>
      <w:numFmt w:val="decimal"/>
      <w:lvlText w:val="%1."/>
      <w:lvlJc w:val="left"/>
      <w:pPr>
        <w:ind w:left="474"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1D9B1B"/>
    <w:multiLevelType w:val="multilevel"/>
    <w:tmpl w:val="B53A0EA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1F39B2"/>
    <w:multiLevelType w:val="multilevel"/>
    <w:tmpl w:val="2CB6926E"/>
    <w:lvl w:ilvl="0">
      <w:numFmt w:val="bullet"/>
      <w:lvlText w:val="●"/>
      <w:lvlJc w:val="left"/>
      <w:pPr>
        <w:ind w:left="1047" w:hanging="181"/>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92F6A7"/>
    <w:multiLevelType w:val="hybridMultilevel"/>
    <w:tmpl w:val="1452F2DE"/>
    <w:lvl w:ilvl="0" w:tplc="EAD8218A">
      <w:start w:val="1"/>
      <w:numFmt w:val="bullet"/>
      <w:lvlText w:val=""/>
      <w:lvlJc w:val="left"/>
      <w:pPr>
        <w:ind w:left="720" w:hanging="360"/>
      </w:pPr>
      <w:rPr>
        <w:rFonts w:ascii="Symbol" w:hAnsi="Symbol" w:hint="default"/>
      </w:rPr>
    </w:lvl>
    <w:lvl w:ilvl="1" w:tplc="F4AAC0E4">
      <w:start w:val="1"/>
      <w:numFmt w:val="bullet"/>
      <w:lvlText w:val="o"/>
      <w:lvlJc w:val="left"/>
      <w:pPr>
        <w:ind w:left="1440" w:hanging="360"/>
      </w:pPr>
      <w:rPr>
        <w:rFonts w:ascii="Courier New" w:hAnsi="Courier New" w:hint="default"/>
      </w:rPr>
    </w:lvl>
    <w:lvl w:ilvl="2" w:tplc="893E778A">
      <w:start w:val="1"/>
      <w:numFmt w:val="bullet"/>
      <w:lvlText w:val=""/>
      <w:lvlJc w:val="left"/>
      <w:pPr>
        <w:ind w:left="2160" w:hanging="360"/>
      </w:pPr>
      <w:rPr>
        <w:rFonts w:ascii="Wingdings" w:hAnsi="Wingdings" w:hint="default"/>
      </w:rPr>
    </w:lvl>
    <w:lvl w:ilvl="3" w:tplc="45A2B38A">
      <w:start w:val="1"/>
      <w:numFmt w:val="bullet"/>
      <w:lvlText w:val=""/>
      <w:lvlJc w:val="left"/>
      <w:pPr>
        <w:ind w:left="2880" w:hanging="360"/>
      </w:pPr>
      <w:rPr>
        <w:rFonts w:ascii="Symbol" w:hAnsi="Symbol" w:hint="default"/>
      </w:rPr>
    </w:lvl>
    <w:lvl w:ilvl="4" w:tplc="24CCFD26">
      <w:start w:val="1"/>
      <w:numFmt w:val="bullet"/>
      <w:lvlText w:val="o"/>
      <w:lvlJc w:val="left"/>
      <w:pPr>
        <w:ind w:left="3600" w:hanging="360"/>
      </w:pPr>
      <w:rPr>
        <w:rFonts w:ascii="Courier New" w:hAnsi="Courier New" w:hint="default"/>
      </w:rPr>
    </w:lvl>
    <w:lvl w:ilvl="5" w:tplc="5644C6AE">
      <w:start w:val="1"/>
      <w:numFmt w:val="bullet"/>
      <w:lvlText w:val=""/>
      <w:lvlJc w:val="left"/>
      <w:pPr>
        <w:ind w:left="4320" w:hanging="360"/>
      </w:pPr>
      <w:rPr>
        <w:rFonts w:ascii="Wingdings" w:hAnsi="Wingdings" w:hint="default"/>
      </w:rPr>
    </w:lvl>
    <w:lvl w:ilvl="6" w:tplc="795C64A2">
      <w:start w:val="1"/>
      <w:numFmt w:val="bullet"/>
      <w:lvlText w:val=""/>
      <w:lvlJc w:val="left"/>
      <w:pPr>
        <w:ind w:left="5040" w:hanging="360"/>
      </w:pPr>
      <w:rPr>
        <w:rFonts w:ascii="Symbol" w:hAnsi="Symbol" w:hint="default"/>
      </w:rPr>
    </w:lvl>
    <w:lvl w:ilvl="7" w:tplc="EFBE12EA">
      <w:start w:val="1"/>
      <w:numFmt w:val="bullet"/>
      <w:lvlText w:val="o"/>
      <w:lvlJc w:val="left"/>
      <w:pPr>
        <w:ind w:left="5760" w:hanging="360"/>
      </w:pPr>
      <w:rPr>
        <w:rFonts w:ascii="Courier New" w:hAnsi="Courier New" w:hint="default"/>
      </w:rPr>
    </w:lvl>
    <w:lvl w:ilvl="8" w:tplc="11069A26">
      <w:start w:val="1"/>
      <w:numFmt w:val="bullet"/>
      <w:lvlText w:val=""/>
      <w:lvlJc w:val="left"/>
      <w:pPr>
        <w:ind w:left="6480" w:hanging="360"/>
      </w:pPr>
      <w:rPr>
        <w:rFonts w:ascii="Wingdings" w:hAnsi="Wingdings" w:hint="default"/>
      </w:rPr>
    </w:lvl>
  </w:abstractNum>
  <w:abstractNum w:abstractNumId="33" w15:restartNumberingAfterBreak="0">
    <w:nsid w:val="5B8EF924"/>
    <w:multiLevelType w:val="multilevel"/>
    <w:tmpl w:val="0F3A79B2"/>
    <w:lvl w:ilvl="0">
      <w:numFmt w:val="bullet"/>
      <w:lvlText w:val="●"/>
      <w:lvlJc w:val="left"/>
      <w:pPr>
        <w:ind w:left="1047" w:hanging="181"/>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D0E49F3"/>
    <w:multiLevelType w:val="hybridMultilevel"/>
    <w:tmpl w:val="651EA8E2"/>
    <w:lvl w:ilvl="0" w:tplc="725EEA4E">
      <w:start w:val="3"/>
      <w:numFmt w:val="decimal"/>
      <w:lvlText w:val="%1."/>
      <w:lvlJc w:val="left"/>
      <w:pPr>
        <w:ind w:left="720" w:hanging="360"/>
      </w:pPr>
      <w:rPr>
        <w:rFonts w:ascii="Arial Nova" w:hAnsi="Arial Nova" w:hint="default"/>
      </w:rPr>
    </w:lvl>
    <w:lvl w:ilvl="1" w:tplc="4D46FC22">
      <w:start w:val="1"/>
      <w:numFmt w:val="lowerLetter"/>
      <w:lvlText w:val="%2."/>
      <w:lvlJc w:val="left"/>
      <w:pPr>
        <w:ind w:left="1440" w:hanging="360"/>
      </w:pPr>
    </w:lvl>
    <w:lvl w:ilvl="2" w:tplc="292E0D48">
      <w:start w:val="1"/>
      <w:numFmt w:val="lowerRoman"/>
      <w:lvlText w:val="%3."/>
      <w:lvlJc w:val="right"/>
      <w:pPr>
        <w:ind w:left="2160" w:hanging="180"/>
      </w:pPr>
    </w:lvl>
    <w:lvl w:ilvl="3" w:tplc="E5CC458A">
      <w:start w:val="1"/>
      <w:numFmt w:val="decimal"/>
      <w:lvlText w:val="%4."/>
      <w:lvlJc w:val="left"/>
      <w:pPr>
        <w:ind w:left="2880" w:hanging="360"/>
      </w:pPr>
    </w:lvl>
    <w:lvl w:ilvl="4" w:tplc="24EA7360">
      <w:start w:val="1"/>
      <w:numFmt w:val="lowerLetter"/>
      <w:lvlText w:val="%5."/>
      <w:lvlJc w:val="left"/>
      <w:pPr>
        <w:ind w:left="3600" w:hanging="360"/>
      </w:pPr>
    </w:lvl>
    <w:lvl w:ilvl="5" w:tplc="8B84A88C">
      <w:start w:val="1"/>
      <w:numFmt w:val="lowerRoman"/>
      <w:lvlText w:val="%6."/>
      <w:lvlJc w:val="right"/>
      <w:pPr>
        <w:ind w:left="4320" w:hanging="180"/>
      </w:pPr>
    </w:lvl>
    <w:lvl w:ilvl="6" w:tplc="6BCA7F30">
      <w:start w:val="1"/>
      <w:numFmt w:val="decimal"/>
      <w:lvlText w:val="%7."/>
      <w:lvlJc w:val="left"/>
      <w:pPr>
        <w:ind w:left="5040" w:hanging="360"/>
      </w:pPr>
    </w:lvl>
    <w:lvl w:ilvl="7" w:tplc="E77C0FFA">
      <w:start w:val="1"/>
      <w:numFmt w:val="lowerLetter"/>
      <w:lvlText w:val="%8."/>
      <w:lvlJc w:val="left"/>
      <w:pPr>
        <w:ind w:left="5760" w:hanging="360"/>
      </w:pPr>
    </w:lvl>
    <w:lvl w:ilvl="8" w:tplc="66F2B99C">
      <w:start w:val="1"/>
      <w:numFmt w:val="lowerRoman"/>
      <w:lvlText w:val="%9."/>
      <w:lvlJc w:val="right"/>
      <w:pPr>
        <w:ind w:left="6480" w:hanging="180"/>
      </w:pPr>
    </w:lvl>
  </w:abstractNum>
  <w:abstractNum w:abstractNumId="35" w15:restartNumberingAfterBreak="0">
    <w:nsid w:val="62C647BA"/>
    <w:multiLevelType w:val="hybridMultilevel"/>
    <w:tmpl w:val="36A230AA"/>
    <w:lvl w:ilvl="0" w:tplc="3D8C9F4E">
      <w:start w:val="1"/>
      <w:numFmt w:val="bullet"/>
      <w:lvlText w:val=""/>
      <w:lvlJc w:val="left"/>
      <w:pPr>
        <w:ind w:left="720" w:hanging="360"/>
      </w:pPr>
      <w:rPr>
        <w:rFonts w:ascii="Wingdings" w:hAnsi="Wingdings" w:hint="default"/>
      </w:rPr>
    </w:lvl>
    <w:lvl w:ilvl="1" w:tplc="14821D34">
      <w:start w:val="1"/>
      <w:numFmt w:val="bullet"/>
      <w:lvlText w:val=""/>
      <w:lvlJc w:val="left"/>
      <w:pPr>
        <w:ind w:left="1440" w:hanging="360"/>
      </w:pPr>
      <w:rPr>
        <w:rFonts w:ascii="Wingdings" w:hAnsi="Wingdings" w:hint="default"/>
      </w:rPr>
    </w:lvl>
    <w:lvl w:ilvl="2" w:tplc="C9463BA6">
      <w:start w:val="1"/>
      <w:numFmt w:val="bullet"/>
      <w:lvlText w:val=""/>
      <w:lvlJc w:val="left"/>
      <w:pPr>
        <w:ind w:left="2160" w:hanging="360"/>
      </w:pPr>
      <w:rPr>
        <w:rFonts w:ascii="Wingdings" w:hAnsi="Wingdings" w:hint="default"/>
      </w:rPr>
    </w:lvl>
    <w:lvl w:ilvl="3" w:tplc="BD1C9604">
      <w:start w:val="1"/>
      <w:numFmt w:val="bullet"/>
      <w:lvlText w:val=""/>
      <w:lvlJc w:val="left"/>
      <w:pPr>
        <w:ind w:left="2880" w:hanging="360"/>
      </w:pPr>
      <w:rPr>
        <w:rFonts w:ascii="Wingdings" w:hAnsi="Wingdings" w:hint="default"/>
      </w:rPr>
    </w:lvl>
    <w:lvl w:ilvl="4" w:tplc="7FD0B25E">
      <w:start w:val="1"/>
      <w:numFmt w:val="bullet"/>
      <w:lvlText w:val=""/>
      <w:lvlJc w:val="left"/>
      <w:pPr>
        <w:ind w:left="3600" w:hanging="360"/>
      </w:pPr>
      <w:rPr>
        <w:rFonts w:ascii="Wingdings" w:hAnsi="Wingdings" w:hint="default"/>
      </w:rPr>
    </w:lvl>
    <w:lvl w:ilvl="5" w:tplc="60421930">
      <w:start w:val="1"/>
      <w:numFmt w:val="bullet"/>
      <w:lvlText w:val=""/>
      <w:lvlJc w:val="left"/>
      <w:pPr>
        <w:ind w:left="4320" w:hanging="360"/>
      </w:pPr>
      <w:rPr>
        <w:rFonts w:ascii="Wingdings" w:hAnsi="Wingdings" w:hint="default"/>
      </w:rPr>
    </w:lvl>
    <w:lvl w:ilvl="6" w:tplc="B6A69F36">
      <w:start w:val="1"/>
      <w:numFmt w:val="bullet"/>
      <w:lvlText w:val=""/>
      <w:lvlJc w:val="left"/>
      <w:pPr>
        <w:ind w:left="5040" w:hanging="360"/>
      </w:pPr>
      <w:rPr>
        <w:rFonts w:ascii="Wingdings" w:hAnsi="Wingdings" w:hint="default"/>
      </w:rPr>
    </w:lvl>
    <w:lvl w:ilvl="7" w:tplc="5462A3E8">
      <w:start w:val="1"/>
      <w:numFmt w:val="bullet"/>
      <w:lvlText w:val=""/>
      <w:lvlJc w:val="left"/>
      <w:pPr>
        <w:ind w:left="5760" w:hanging="360"/>
      </w:pPr>
      <w:rPr>
        <w:rFonts w:ascii="Wingdings" w:hAnsi="Wingdings" w:hint="default"/>
      </w:rPr>
    </w:lvl>
    <w:lvl w:ilvl="8" w:tplc="714AA778">
      <w:start w:val="1"/>
      <w:numFmt w:val="bullet"/>
      <w:lvlText w:val=""/>
      <w:lvlJc w:val="left"/>
      <w:pPr>
        <w:ind w:left="6480" w:hanging="360"/>
      </w:pPr>
      <w:rPr>
        <w:rFonts w:ascii="Wingdings" w:hAnsi="Wingdings" w:hint="default"/>
      </w:rPr>
    </w:lvl>
  </w:abstractNum>
  <w:abstractNum w:abstractNumId="36" w15:restartNumberingAfterBreak="0">
    <w:nsid w:val="650CD2E4"/>
    <w:multiLevelType w:val="multilevel"/>
    <w:tmpl w:val="A6081150"/>
    <w:lvl w:ilvl="0">
      <w:start w:val="5"/>
      <w:numFmt w:val="decimal"/>
      <w:lvlText w:val="%1."/>
      <w:lvlJc w:val="left"/>
      <w:pPr>
        <w:ind w:left="474"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5CAAC57"/>
    <w:multiLevelType w:val="multilevel"/>
    <w:tmpl w:val="F8A6794C"/>
    <w:lvl w:ilvl="0">
      <w:start w:val="3"/>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4B7A98"/>
    <w:multiLevelType w:val="multilevel"/>
    <w:tmpl w:val="E1D44618"/>
    <w:lvl w:ilvl="0">
      <w:numFmt w:val="bullet"/>
      <w:lvlText w:val="●"/>
      <w:lvlJc w:val="left"/>
      <w:pPr>
        <w:ind w:left="1047" w:hanging="181"/>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F94243"/>
    <w:multiLevelType w:val="hybridMultilevel"/>
    <w:tmpl w:val="F3D252E6"/>
    <w:lvl w:ilvl="0" w:tplc="C0364A8E">
      <w:start w:val="1"/>
      <w:numFmt w:val="bullet"/>
      <w:lvlText w:val=""/>
      <w:lvlJc w:val="left"/>
      <w:pPr>
        <w:ind w:left="720" w:hanging="360"/>
      </w:pPr>
      <w:rPr>
        <w:rFonts w:ascii="Symbol" w:hAnsi="Symbol" w:hint="default"/>
      </w:rPr>
    </w:lvl>
    <w:lvl w:ilvl="1" w:tplc="93862490">
      <w:start w:val="1"/>
      <w:numFmt w:val="bullet"/>
      <w:lvlText w:val="o"/>
      <w:lvlJc w:val="left"/>
      <w:pPr>
        <w:ind w:left="1440" w:hanging="360"/>
      </w:pPr>
      <w:rPr>
        <w:rFonts w:ascii="Courier New" w:hAnsi="Courier New" w:hint="default"/>
      </w:rPr>
    </w:lvl>
    <w:lvl w:ilvl="2" w:tplc="08C00750">
      <w:start w:val="1"/>
      <w:numFmt w:val="bullet"/>
      <w:lvlText w:val=""/>
      <w:lvlJc w:val="left"/>
      <w:pPr>
        <w:ind w:left="2160" w:hanging="360"/>
      </w:pPr>
      <w:rPr>
        <w:rFonts w:ascii="Wingdings" w:hAnsi="Wingdings" w:hint="default"/>
      </w:rPr>
    </w:lvl>
    <w:lvl w:ilvl="3" w:tplc="02F01900">
      <w:start w:val="1"/>
      <w:numFmt w:val="bullet"/>
      <w:lvlText w:val=""/>
      <w:lvlJc w:val="left"/>
      <w:pPr>
        <w:ind w:left="2880" w:hanging="360"/>
      </w:pPr>
      <w:rPr>
        <w:rFonts w:ascii="Symbol" w:hAnsi="Symbol" w:hint="default"/>
      </w:rPr>
    </w:lvl>
    <w:lvl w:ilvl="4" w:tplc="75E41CC6">
      <w:start w:val="1"/>
      <w:numFmt w:val="bullet"/>
      <w:lvlText w:val="o"/>
      <w:lvlJc w:val="left"/>
      <w:pPr>
        <w:ind w:left="3600" w:hanging="360"/>
      </w:pPr>
      <w:rPr>
        <w:rFonts w:ascii="Courier New" w:hAnsi="Courier New" w:hint="default"/>
      </w:rPr>
    </w:lvl>
    <w:lvl w:ilvl="5" w:tplc="4BFEBBCE">
      <w:start w:val="1"/>
      <w:numFmt w:val="bullet"/>
      <w:lvlText w:val=""/>
      <w:lvlJc w:val="left"/>
      <w:pPr>
        <w:ind w:left="4320" w:hanging="360"/>
      </w:pPr>
      <w:rPr>
        <w:rFonts w:ascii="Wingdings" w:hAnsi="Wingdings" w:hint="default"/>
      </w:rPr>
    </w:lvl>
    <w:lvl w:ilvl="6" w:tplc="821856BA">
      <w:start w:val="1"/>
      <w:numFmt w:val="bullet"/>
      <w:lvlText w:val=""/>
      <w:lvlJc w:val="left"/>
      <w:pPr>
        <w:ind w:left="5040" w:hanging="360"/>
      </w:pPr>
      <w:rPr>
        <w:rFonts w:ascii="Symbol" w:hAnsi="Symbol" w:hint="default"/>
      </w:rPr>
    </w:lvl>
    <w:lvl w:ilvl="7" w:tplc="6F826CC2">
      <w:start w:val="1"/>
      <w:numFmt w:val="bullet"/>
      <w:lvlText w:val="o"/>
      <w:lvlJc w:val="left"/>
      <w:pPr>
        <w:ind w:left="5760" w:hanging="360"/>
      </w:pPr>
      <w:rPr>
        <w:rFonts w:ascii="Courier New" w:hAnsi="Courier New" w:hint="default"/>
      </w:rPr>
    </w:lvl>
    <w:lvl w:ilvl="8" w:tplc="DE20F210">
      <w:start w:val="1"/>
      <w:numFmt w:val="bullet"/>
      <w:lvlText w:val=""/>
      <w:lvlJc w:val="left"/>
      <w:pPr>
        <w:ind w:left="6480" w:hanging="360"/>
      </w:pPr>
      <w:rPr>
        <w:rFonts w:ascii="Wingdings" w:hAnsi="Wingdings" w:hint="default"/>
      </w:rPr>
    </w:lvl>
  </w:abstractNum>
  <w:abstractNum w:abstractNumId="40" w15:restartNumberingAfterBreak="0">
    <w:nsid w:val="6B143EE7"/>
    <w:multiLevelType w:val="hybridMultilevel"/>
    <w:tmpl w:val="EA9E6EA4"/>
    <w:lvl w:ilvl="0" w:tplc="FFFFFFFF">
      <w:start w:val="1"/>
      <w:numFmt w:val="bullet"/>
      <w:pStyle w:val="bullet"/>
      <w:lvlText w:val=""/>
      <w:lvlJc w:val="left"/>
      <w:pPr>
        <w:ind w:left="360" w:hanging="360"/>
      </w:pPr>
      <w:rPr>
        <w:rFonts w:ascii="Wingdings" w:hAnsi="Wingdings" w:hint="default"/>
        <w:color w:val="276E8B"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592587"/>
    <w:multiLevelType w:val="multilevel"/>
    <w:tmpl w:val="3C3E8570"/>
    <w:lvl w:ilvl="0">
      <w:numFmt w:val="bullet"/>
      <w:lvlText w:val="●"/>
      <w:lvlJc w:val="left"/>
      <w:pPr>
        <w:ind w:left="1047" w:hanging="181"/>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69B36A"/>
    <w:multiLevelType w:val="multilevel"/>
    <w:tmpl w:val="2C6821A4"/>
    <w:lvl w:ilvl="0">
      <w:numFmt w:val="bullet"/>
      <w:lvlText w:val="●"/>
      <w:lvlJc w:val="left"/>
      <w:pPr>
        <w:ind w:left="1047" w:hanging="181"/>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73E8D8B"/>
    <w:multiLevelType w:val="hybridMultilevel"/>
    <w:tmpl w:val="EFD444D8"/>
    <w:lvl w:ilvl="0" w:tplc="95DCC5D8">
      <w:start w:val="1"/>
      <w:numFmt w:val="bullet"/>
      <w:lvlText w:val=""/>
      <w:lvlJc w:val="left"/>
      <w:pPr>
        <w:ind w:left="720" w:hanging="360"/>
      </w:pPr>
      <w:rPr>
        <w:rFonts w:ascii="Wingdings" w:hAnsi="Wingdings" w:hint="default"/>
      </w:rPr>
    </w:lvl>
    <w:lvl w:ilvl="1" w:tplc="7F30DBC8">
      <w:start w:val="1"/>
      <w:numFmt w:val="bullet"/>
      <w:lvlText w:val=""/>
      <w:lvlJc w:val="left"/>
      <w:pPr>
        <w:ind w:left="1440" w:hanging="360"/>
      </w:pPr>
      <w:rPr>
        <w:rFonts w:ascii="Wingdings" w:hAnsi="Wingdings" w:hint="default"/>
      </w:rPr>
    </w:lvl>
    <w:lvl w:ilvl="2" w:tplc="1570E412">
      <w:start w:val="1"/>
      <w:numFmt w:val="bullet"/>
      <w:lvlText w:val=""/>
      <w:lvlJc w:val="left"/>
      <w:pPr>
        <w:ind w:left="2160" w:hanging="360"/>
      </w:pPr>
      <w:rPr>
        <w:rFonts w:ascii="Wingdings" w:hAnsi="Wingdings" w:hint="default"/>
      </w:rPr>
    </w:lvl>
    <w:lvl w:ilvl="3" w:tplc="1B200D34">
      <w:start w:val="1"/>
      <w:numFmt w:val="bullet"/>
      <w:lvlText w:val=""/>
      <w:lvlJc w:val="left"/>
      <w:pPr>
        <w:ind w:left="2880" w:hanging="360"/>
      </w:pPr>
      <w:rPr>
        <w:rFonts w:ascii="Wingdings" w:hAnsi="Wingdings" w:hint="default"/>
      </w:rPr>
    </w:lvl>
    <w:lvl w:ilvl="4" w:tplc="C89CA6A8">
      <w:start w:val="1"/>
      <w:numFmt w:val="bullet"/>
      <w:lvlText w:val=""/>
      <w:lvlJc w:val="left"/>
      <w:pPr>
        <w:ind w:left="3600" w:hanging="360"/>
      </w:pPr>
      <w:rPr>
        <w:rFonts w:ascii="Wingdings" w:hAnsi="Wingdings" w:hint="default"/>
      </w:rPr>
    </w:lvl>
    <w:lvl w:ilvl="5" w:tplc="2916BBD6">
      <w:start w:val="1"/>
      <w:numFmt w:val="bullet"/>
      <w:lvlText w:val=""/>
      <w:lvlJc w:val="left"/>
      <w:pPr>
        <w:ind w:left="4320" w:hanging="360"/>
      </w:pPr>
      <w:rPr>
        <w:rFonts w:ascii="Wingdings" w:hAnsi="Wingdings" w:hint="default"/>
      </w:rPr>
    </w:lvl>
    <w:lvl w:ilvl="6" w:tplc="8F042312">
      <w:start w:val="1"/>
      <w:numFmt w:val="bullet"/>
      <w:lvlText w:val=""/>
      <w:lvlJc w:val="left"/>
      <w:pPr>
        <w:ind w:left="5040" w:hanging="360"/>
      </w:pPr>
      <w:rPr>
        <w:rFonts w:ascii="Wingdings" w:hAnsi="Wingdings" w:hint="default"/>
      </w:rPr>
    </w:lvl>
    <w:lvl w:ilvl="7" w:tplc="EB163EA6">
      <w:start w:val="1"/>
      <w:numFmt w:val="bullet"/>
      <w:lvlText w:val=""/>
      <w:lvlJc w:val="left"/>
      <w:pPr>
        <w:ind w:left="5760" w:hanging="360"/>
      </w:pPr>
      <w:rPr>
        <w:rFonts w:ascii="Wingdings" w:hAnsi="Wingdings" w:hint="default"/>
      </w:rPr>
    </w:lvl>
    <w:lvl w:ilvl="8" w:tplc="BEA8B994">
      <w:start w:val="1"/>
      <w:numFmt w:val="bullet"/>
      <w:lvlText w:val=""/>
      <w:lvlJc w:val="left"/>
      <w:pPr>
        <w:ind w:left="6480" w:hanging="360"/>
      </w:pPr>
      <w:rPr>
        <w:rFonts w:ascii="Wingdings" w:hAnsi="Wingdings" w:hint="default"/>
      </w:rPr>
    </w:lvl>
  </w:abstractNum>
  <w:abstractNum w:abstractNumId="44" w15:restartNumberingAfterBreak="0">
    <w:nsid w:val="78640FAE"/>
    <w:multiLevelType w:val="hybridMultilevel"/>
    <w:tmpl w:val="5BF2C022"/>
    <w:lvl w:ilvl="0" w:tplc="727A15BE">
      <w:start w:val="1"/>
      <w:numFmt w:val="decimal"/>
      <w:lvlText w:val="%1."/>
      <w:lvlJc w:val="left"/>
      <w:pPr>
        <w:ind w:left="720" w:hanging="360"/>
      </w:pPr>
    </w:lvl>
    <w:lvl w:ilvl="1" w:tplc="971A615C">
      <w:start w:val="1"/>
      <w:numFmt w:val="lowerLetter"/>
      <w:lvlText w:val="%2."/>
      <w:lvlJc w:val="left"/>
      <w:pPr>
        <w:ind w:left="1440" w:hanging="360"/>
      </w:pPr>
    </w:lvl>
    <w:lvl w:ilvl="2" w:tplc="66261BC4">
      <w:start w:val="1"/>
      <w:numFmt w:val="lowerRoman"/>
      <w:lvlText w:val="%3."/>
      <w:lvlJc w:val="right"/>
      <w:pPr>
        <w:ind w:left="2160" w:hanging="180"/>
      </w:pPr>
    </w:lvl>
    <w:lvl w:ilvl="3" w:tplc="839C82F2">
      <w:start w:val="1"/>
      <w:numFmt w:val="decimal"/>
      <w:lvlText w:val="%4."/>
      <w:lvlJc w:val="left"/>
      <w:pPr>
        <w:ind w:left="2880" w:hanging="360"/>
      </w:pPr>
    </w:lvl>
    <w:lvl w:ilvl="4" w:tplc="0AFA9A26">
      <w:start w:val="1"/>
      <w:numFmt w:val="lowerLetter"/>
      <w:lvlText w:val="%5."/>
      <w:lvlJc w:val="left"/>
      <w:pPr>
        <w:ind w:left="3600" w:hanging="360"/>
      </w:pPr>
    </w:lvl>
    <w:lvl w:ilvl="5" w:tplc="2F927328">
      <w:start w:val="1"/>
      <w:numFmt w:val="lowerRoman"/>
      <w:lvlText w:val="%6."/>
      <w:lvlJc w:val="right"/>
      <w:pPr>
        <w:ind w:left="4320" w:hanging="180"/>
      </w:pPr>
    </w:lvl>
    <w:lvl w:ilvl="6" w:tplc="69763926">
      <w:start w:val="1"/>
      <w:numFmt w:val="decimal"/>
      <w:lvlText w:val="%7."/>
      <w:lvlJc w:val="left"/>
      <w:pPr>
        <w:ind w:left="5040" w:hanging="360"/>
      </w:pPr>
    </w:lvl>
    <w:lvl w:ilvl="7" w:tplc="B0CC1876">
      <w:start w:val="1"/>
      <w:numFmt w:val="lowerLetter"/>
      <w:lvlText w:val="%8."/>
      <w:lvlJc w:val="left"/>
      <w:pPr>
        <w:ind w:left="5760" w:hanging="360"/>
      </w:pPr>
    </w:lvl>
    <w:lvl w:ilvl="8" w:tplc="C832CF92">
      <w:start w:val="1"/>
      <w:numFmt w:val="lowerRoman"/>
      <w:lvlText w:val="%9."/>
      <w:lvlJc w:val="right"/>
      <w:pPr>
        <w:ind w:left="6480" w:hanging="180"/>
      </w:pPr>
    </w:lvl>
  </w:abstractNum>
  <w:num w:numId="1" w16cid:durableId="1854757662">
    <w:abstractNumId w:val="19"/>
  </w:num>
  <w:num w:numId="2" w16cid:durableId="5787889">
    <w:abstractNumId w:val="27"/>
  </w:num>
  <w:num w:numId="3" w16cid:durableId="243806065">
    <w:abstractNumId w:val="36"/>
  </w:num>
  <w:num w:numId="4" w16cid:durableId="1936207808">
    <w:abstractNumId w:val="13"/>
  </w:num>
  <w:num w:numId="5" w16cid:durableId="1234661274">
    <w:abstractNumId w:val="29"/>
  </w:num>
  <w:num w:numId="6" w16cid:durableId="1463186454">
    <w:abstractNumId w:val="23"/>
  </w:num>
  <w:num w:numId="7" w16cid:durableId="1624312257">
    <w:abstractNumId w:val="3"/>
  </w:num>
  <w:num w:numId="8" w16cid:durableId="2018726222">
    <w:abstractNumId w:val="34"/>
  </w:num>
  <w:num w:numId="9" w16cid:durableId="2076659038">
    <w:abstractNumId w:val="25"/>
  </w:num>
  <w:num w:numId="10" w16cid:durableId="1787386853">
    <w:abstractNumId w:val="22"/>
  </w:num>
  <w:num w:numId="11" w16cid:durableId="2096586819">
    <w:abstractNumId w:val="43"/>
  </w:num>
  <w:num w:numId="12" w16cid:durableId="558833253">
    <w:abstractNumId w:val="30"/>
  </w:num>
  <w:num w:numId="13" w16cid:durableId="558518042">
    <w:abstractNumId w:val="10"/>
  </w:num>
  <w:num w:numId="14" w16cid:durableId="2095085725">
    <w:abstractNumId w:val="5"/>
  </w:num>
  <w:num w:numId="15" w16cid:durableId="2052025373">
    <w:abstractNumId w:val="9"/>
  </w:num>
  <w:num w:numId="16" w16cid:durableId="2037153150">
    <w:abstractNumId w:val="12"/>
  </w:num>
  <w:num w:numId="17" w16cid:durableId="757097123">
    <w:abstractNumId w:val="17"/>
  </w:num>
  <w:num w:numId="18" w16cid:durableId="1441024765">
    <w:abstractNumId w:val="4"/>
  </w:num>
  <w:num w:numId="19" w16cid:durableId="1691566466">
    <w:abstractNumId w:val="32"/>
  </w:num>
  <w:num w:numId="20" w16cid:durableId="629168336">
    <w:abstractNumId w:val="8"/>
  </w:num>
  <w:num w:numId="21" w16cid:durableId="1520508472">
    <w:abstractNumId w:val="42"/>
  </w:num>
  <w:num w:numId="22" w16cid:durableId="2128114796">
    <w:abstractNumId w:val="16"/>
  </w:num>
  <w:num w:numId="23" w16cid:durableId="542521686">
    <w:abstractNumId w:val="33"/>
  </w:num>
  <w:num w:numId="24" w16cid:durableId="164171973">
    <w:abstractNumId w:val="41"/>
  </w:num>
  <w:num w:numId="25" w16cid:durableId="1451851286">
    <w:abstractNumId w:val="24"/>
  </w:num>
  <w:num w:numId="26" w16cid:durableId="1935934719">
    <w:abstractNumId w:val="31"/>
  </w:num>
  <w:num w:numId="27" w16cid:durableId="1548682625">
    <w:abstractNumId w:val="39"/>
  </w:num>
  <w:num w:numId="28" w16cid:durableId="961302857">
    <w:abstractNumId w:val="2"/>
  </w:num>
  <w:num w:numId="29" w16cid:durableId="1815945141">
    <w:abstractNumId w:val="14"/>
  </w:num>
  <w:num w:numId="30" w16cid:durableId="886990016">
    <w:abstractNumId w:val="38"/>
  </w:num>
  <w:num w:numId="31" w16cid:durableId="438181864">
    <w:abstractNumId w:val="44"/>
  </w:num>
  <w:num w:numId="32" w16cid:durableId="272249086">
    <w:abstractNumId w:val="21"/>
  </w:num>
  <w:num w:numId="33" w16cid:durableId="2092196223">
    <w:abstractNumId w:val="7"/>
  </w:num>
  <w:num w:numId="34" w16cid:durableId="743376689">
    <w:abstractNumId w:val="20"/>
  </w:num>
  <w:num w:numId="35" w16cid:durableId="154879376">
    <w:abstractNumId w:val="37"/>
  </w:num>
  <w:num w:numId="36" w16cid:durableId="632370940">
    <w:abstractNumId w:val="26"/>
  </w:num>
  <w:num w:numId="37" w16cid:durableId="1922712350">
    <w:abstractNumId w:val="15"/>
  </w:num>
  <w:num w:numId="38" w16cid:durableId="1254164318">
    <w:abstractNumId w:val="6"/>
  </w:num>
  <w:num w:numId="39" w16cid:durableId="1633444586">
    <w:abstractNumId w:val="11"/>
  </w:num>
  <w:num w:numId="40" w16cid:durableId="626198882">
    <w:abstractNumId w:val="35"/>
  </w:num>
  <w:num w:numId="41" w16cid:durableId="2073308884">
    <w:abstractNumId w:val="40"/>
  </w:num>
  <w:num w:numId="42" w16cid:durableId="1399015089">
    <w:abstractNumId w:val="1"/>
  </w:num>
  <w:num w:numId="43" w16cid:durableId="1363704668">
    <w:abstractNumId w:val="0"/>
  </w:num>
  <w:num w:numId="44" w16cid:durableId="496843941">
    <w:abstractNumId w:val="28"/>
  </w:num>
  <w:num w:numId="45" w16cid:durableId="20395495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removePersonalInformation/>
  <w:removeDateAndTime/>
  <w:proofState w:spelling="clean" w:grammar="clean"/>
  <w:attachedTemplate r:id="rId1"/>
  <w:stylePaneSortMethod w:val="00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558"/>
    <w:rsid w:val="0001582C"/>
    <w:rsid w:val="00031D43"/>
    <w:rsid w:val="00042D97"/>
    <w:rsid w:val="00064BDC"/>
    <w:rsid w:val="000714FA"/>
    <w:rsid w:val="00094B97"/>
    <w:rsid w:val="00097AEC"/>
    <w:rsid w:val="000A4019"/>
    <w:rsid w:val="000B5220"/>
    <w:rsid w:val="000B61C3"/>
    <w:rsid w:val="000C516F"/>
    <w:rsid w:val="000D6FB5"/>
    <w:rsid w:val="00116044"/>
    <w:rsid w:val="001452D5"/>
    <w:rsid w:val="00151483"/>
    <w:rsid w:val="001664D3"/>
    <w:rsid w:val="001851DD"/>
    <w:rsid w:val="001A4DB2"/>
    <w:rsid w:val="001F5F6C"/>
    <w:rsid w:val="001F61D5"/>
    <w:rsid w:val="00206879"/>
    <w:rsid w:val="00221AEF"/>
    <w:rsid w:val="00236FA3"/>
    <w:rsid w:val="00251F63"/>
    <w:rsid w:val="0025296B"/>
    <w:rsid w:val="00252D7F"/>
    <w:rsid w:val="002562CE"/>
    <w:rsid w:val="00275A40"/>
    <w:rsid w:val="0029485E"/>
    <w:rsid w:val="002C35C9"/>
    <w:rsid w:val="002D3629"/>
    <w:rsid w:val="002D7CFB"/>
    <w:rsid w:val="002F6EF7"/>
    <w:rsid w:val="00362014"/>
    <w:rsid w:val="003733A6"/>
    <w:rsid w:val="00376697"/>
    <w:rsid w:val="003A7D9D"/>
    <w:rsid w:val="003C6FEA"/>
    <w:rsid w:val="0040257F"/>
    <w:rsid w:val="004126A9"/>
    <w:rsid w:val="00422EBF"/>
    <w:rsid w:val="0045676C"/>
    <w:rsid w:val="004755D8"/>
    <w:rsid w:val="004B3605"/>
    <w:rsid w:val="004B461A"/>
    <w:rsid w:val="004C366D"/>
    <w:rsid w:val="004D7A8A"/>
    <w:rsid w:val="004E3858"/>
    <w:rsid w:val="005124AD"/>
    <w:rsid w:val="005320F8"/>
    <w:rsid w:val="00537C9C"/>
    <w:rsid w:val="005443B6"/>
    <w:rsid w:val="00566760"/>
    <w:rsid w:val="0057103D"/>
    <w:rsid w:val="0058224E"/>
    <w:rsid w:val="00593BAB"/>
    <w:rsid w:val="005D703D"/>
    <w:rsid w:val="006030ED"/>
    <w:rsid w:val="00614639"/>
    <w:rsid w:val="0063236A"/>
    <w:rsid w:val="00632991"/>
    <w:rsid w:val="00666A4D"/>
    <w:rsid w:val="00675754"/>
    <w:rsid w:val="006A09A4"/>
    <w:rsid w:val="006A79B1"/>
    <w:rsid w:val="006E0AF4"/>
    <w:rsid w:val="007039EB"/>
    <w:rsid w:val="00733D60"/>
    <w:rsid w:val="00746031"/>
    <w:rsid w:val="00794487"/>
    <w:rsid w:val="007A7518"/>
    <w:rsid w:val="00842540"/>
    <w:rsid w:val="00866364"/>
    <w:rsid w:val="00881D3E"/>
    <w:rsid w:val="008865DF"/>
    <w:rsid w:val="00892668"/>
    <w:rsid w:val="00895558"/>
    <w:rsid w:val="008A7AA7"/>
    <w:rsid w:val="008B0383"/>
    <w:rsid w:val="008C3A6A"/>
    <w:rsid w:val="008D4C75"/>
    <w:rsid w:val="008E16ED"/>
    <w:rsid w:val="008E4FCB"/>
    <w:rsid w:val="008F43A2"/>
    <w:rsid w:val="00921731"/>
    <w:rsid w:val="00961585"/>
    <w:rsid w:val="009620BA"/>
    <w:rsid w:val="009654CB"/>
    <w:rsid w:val="009A10EE"/>
    <w:rsid w:val="009A22C6"/>
    <w:rsid w:val="009B67EE"/>
    <w:rsid w:val="009B7C5E"/>
    <w:rsid w:val="009D4996"/>
    <w:rsid w:val="00A00EF5"/>
    <w:rsid w:val="00A11E63"/>
    <w:rsid w:val="00A169CF"/>
    <w:rsid w:val="00A34676"/>
    <w:rsid w:val="00A46D63"/>
    <w:rsid w:val="00A55548"/>
    <w:rsid w:val="00A674FB"/>
    <w:rsid w:val="00A9306C"/>
    <w:rsid w:val="00AB0992"/>
    <w:rsid w:val="00AB0E23"/>
    <w:rsid w:val="00AB2133"/>
    <w:rsid w:val="00AC5C12"/>
    <w:rsid w:val="00AD228E"/>
    <w:rsid w:val="00AF68BE"/>
    <w:rsid w:val="00B232E7"/>
    <w:rsid w:val="00B45BC0"/>
    <w:rsid w:val="00B46F32"/>
    <w:rsid w:val="00B5136E"/>
    <w:rsid w:val="00B6030B"/>
    <w:rsid w:val="00B630B0"/>
    <w:rsid w:val="00B72E64"/>
    <w:rsid w:val="00B74466"/>
    <w:rsid w:val="00B939D3"/>
    <w:rsid w:val="00BA1A79"/>
    <w:rsid w:val="00BA783C"/>
    <w:rsid w:val="00BB30A0"/>
    <w:rsid w:val="00BC0CD0"/>
    <w:rsid w:val="00BD72BF"/>
    <w:rsid w:val="00BD7B26"/>
    <w:rsid w:val="00C34E2B"/>
    <w:rsid w:val="00C35405"/>
    <w:rsid w:val="00C443FE"/>
    <w:rsid w:val="00C70610"/>
    <w:rsid w:val="00C93FB7"/>
    <w:rsid w:val="00C9614E"/>
    <w:rsid w:val="00CB56E9"/>
    <w:rsid w:val="00CD2919"/>
    <w:rsid w:val="00D06378"/>
    <w:rsid w:val="00D246BE"/>
    <w:rsid w:val="00D337E7"/>
    <w:rsid w:val="00D34985"/>
    <w:rsid w:val="00D466C8"/>
    <w:rsid w:val="00D956C2"/>
    <w:rsid w:val="00DA0F7F"/>
    <w:rsid w:val="00DD5A14"/>
    <w:rsid w:val="00DE5651"/>
    <w:rsid w:val="00DF3FD0"/>
    <w:rsid w:val="00DF6BAE"/>
    <w:rsid w:val="00E566B8"/>
    <w:rsid w:val="00EA13CA"/>
    <w:rsid w:val="00EA2EC9"/>
    <w:rsid w:val="00EC2B7D"/>
    <w:rsid w:val="00EC5B35"/>
    <w:rsid w:val="00EC6214"/>
    <w:rsid w:val="00ED015C"/>
    <w:rsid w:val="00ED4ACD"/>
    <w:rsid w:val="00EE1CD0"/>
    <w:rsid w:val="00F11948"/>
    <w:rsid w:val="00F12F97"/>
    <w:rsid w:val="00F220C8"/>
    <w:rsid w:val="00F67C00"/>
    <w:rsid w:val="00F71D68"/>
    <w:rsid w:val="00F80CED"/>
    <w:rsid w:val="00F87308"/>
    <w:rsid w:val="00F963B3"/>
    <w:rsid w:val="00FB23F6"/>
    <w:rsid w:val="00FD229A"/>
    <w:rsid w:val="00FF1A30"/>
    <w:rsid w:val="00FF2438"/>
    <w:rsid w:val="01C1337F"/>
    <w:rsid w:val="0310F9E7"/>
    <w:rsid w:val="03582FBC"/>
    <w:rsid w:val="036C328B"/>
    <w:rsid w:val="0468BF45"/>
    <w:rsid w:val="04D6BD81"/>
    <w:rsid w:val="0518BA39"/>
    <w:rsid w:val="05BC991D"/>
    <w:rsid w:val="05BEB074"/>
    <w:rsid w:val="060C0513"/>
    <w:rsid w:val="06CBDB23"/>
    <w:rsid w:val="07D41CB0"/>
    <w:rsid w:val="084511F8"/>
    <w:rsid w:val="0920F239"/>
    <w:rsid w:val="09475896"/>
    <w:rsid w:val="09E8CF8C"/>
    <w:rsid w:val="0A41EA77"/>
    <w:rsid w:val="0C0065B7"/>
    <w:rsid w:val="0C314707"/>
    <w:rsid w:val="0CABF71F"/>
    <w:rsid w:val="0CD42960"/>
    <w:rsid w:val="0DDE80BC"/>
    <w:rsid w:val="0E0FA18B"/>
    <w:rsid w:val="0EBF9C7F"/>
    <w:rsid w:val="0F7A511D"/>
    <w:rsid w:val="106FE158"/>
    <w:rsid w:val="125DE30A"/>
    <w:rsid w:val="12BE74AC"/>
    <w:rsid w:val="1375BA41"/>
    <w:rsid w:val="145E4F56"/>
    <w:rsid w:val="147D8A85"/>
    <w:rsid w:val="1486D095"/>
    <w:rsid w:val="155C2514"/>
    <w:rsid w:val="1607F447"/>
    <w:rsid w:val="16170608"/>
    <w:rsid w:val="16728460"/>
    <w:rsid w:val="16C7531A"/>
    <w:rsid w:val="170E03EA"/>
    <w:rsid w:val="17856302"/>
    <w:rsid w:val="19B393D8"/>
    <w:rsid w:val="19F24C24"/>
    <w:rsid w:val="1AEEBABD"/>
    <w:rsid w:val="1B9FFC43"/>
    <w:rsid w:val="1C079CD5"/>
    <w:rsid w:val="1C6CE467"/>
    <w:rsid w:val="1C8D50FF"/>
    <w:rsid w:val="1C92678B"/>
    <w:rsid w:val="1D9F52DB"/>
    <w:rsid w:val="1F6B97A9"/>
    <w:rsid w:val="1FDB831C"/>
    <w:rsid w:val="20166F7E"/>
    <w:rsid w:val="204763A9"/>
    <w:rsid w:val="212E5E44"/>
    <w:rsid w:val="2220083B"/>
    <w:rsid w:val="231CCDFA"/>
    <w:rsid w:val="254C3E4E"/>
    <w:rsid w:val="261DC48F"/>
    <w:rsid w:val="270BAEF2"/>
    <w:rsid w:val="27836A5B"/>
    <w:rsid w:val="27D5A811"/>
    <w:rsid w:val="2A1323A0"/>
    <w:rsid w:val="2BC6B7B0"/>
    <w:rsid w:val="2C5DBD18"/>
    <w:rsid w:val="2C62F256"/>
    <w:rsid w:val="2D74050D"/>
    <w:rsid w:val="2ED057B8"/>
    <w:rsid w:val="301C6CEF"/>
    <w:rsid w:val="308723C5"/>
    <w:rsid w:val="30B38FB7"/>
    <w:rsid w:val="31182F12"/>
    <w:rsid w:val="31D9346F"/>
    <w:rsid w:val="32047FA6"/>
    <w:rsid w:val="327A6B80"/>
    <w:rsid w:val="32D603AF"/>
    <w:rsid w:val="3329BC27"/>
    <w:rsid w:val="3367FA03"/>
    <w:rsid w:val="3380FA9D"/>
    <w:rsid w:val="34444FCB"/>
    <w:rsid w:val="34588DC5"/>
    <w:rsid w:val="34F717CC"/>
    <w:rsid w:val="35001579"/>
    <w:rsid w:val="36747CE8"/>
    <w:rsid w:val="36B99AAA"/>
    <w:rsid w:val="373A6F22"/>
    <w:rsid w:val="3797D7A2"/>
    <w:rsid w:val="3AD92A12"/>
    <w:rsid w:val="3B29CEF7"/>
    <w:rsid w:val="3CB7A8E1"/>
    <w:rsid w:val="3CD590C1"/>
    <w:rsid w:val="3CF0B736"/>
    <w:rsid w:val="3DB578B1"/>
    <w:rsid w:val="3F14E3C5"/>
    <w:rsid w:val="401056F3"/>
    <w:rsid w:val="409C1BB8"/>
    <w:rsid w:val="40F1A1DB"/>
    <w:rsid w:val="418AE733"/>
    <w:rsid w:val="41B88536"/>
    <w:rsid w:val="428E5607"/>
    <w:rsid w:val="42F17CBC"/>
    <w:rsid w:val="42FBC660"/>
    <w:rsid w:val="469C853A"/>
    <w:rsid w:val="47CA2C61"/>
    <w:rsid w:val="4954A32B"/>
    <w:rsid w:val="49DFF385"/>
    <w:rsid w:val="4A0F6401"/>
    <w:rsid w:val="4ACB08B2"/>
    <w:rsid w:val="4B18D3ED"/>
    <w:rsid w:val="4BAEA74E"/>
    <w:rsid w:val="4D15D6E9"/>
    <w:rsid w:val="4E94CCAB"/>
    <w:rsid w:val="4F401EA5"/>
    <w:rsid w:val="4F674D28"/>
    <w:rsid w:val="4F8E6B7E"/>
    <w:rsid w:val="506FECD4"/>
    <w:rsid w:val="50A87A71"/>
    <w:rsid w:val="50E420D1"/>
    <w:rsid w:val="51134CD0"/>
    <w:rsid w:val="52804FC1"/>
    <w:rsid w:val="53361ECF"/>
    <w:rsid w:val="5339F2F7"/>
    <w:rsid w:val="5365BE20"/>
    <w:rsid w:val="53F3C6BE"/>
    <w:rsid w:val="540D83AF"/>
    <w:rsid w:val="549F5D95"/>
    <w:rsid w:val="54B44DF7"/>
    <w:rsid w:val="558F971F"/>
    <w:rsid w:val="562EB14B"/>
    <w:rsid w:val="5742B809"/>
    <w:rsid w:val="57448FDD"/>
    <w:rsid w:val="57E67B4E"/>
    <w:rsid w:val="5874769F"/>
    <w:rsid w:val="58B459EA"/>
    <w:rsid w:val="58C98850"/>
    <w:rsid w:val="58E0603E"/>
    <w:rsid w:val="58EBD9D2"/>
    <w:rsid w:val="59A03BBE"/>
    <w:rsid w:val="5B374E19"/>
    <w:rsid w:val="5BFE29E1"/>
    <w:rsid w:val="5BFED8A3"/>
    <w:rsid w:val="5E58543F"/>
    <w:rsid w:val="5F367965"/>
    <w:rsid w:val="5F829E63"/>
    <w:rsid w:val="5FBFE1AC"/>
    <w:rsid w:val="60973A02"/>
    <w:rsid w:val="61CD7DA5"/>
    <w:rsid w:val="61D3A060"/>
    <w:rsid w:val="62B038B8"/>
    <w:rsid w:val="63792DA3"/>
    <w:rsid w:val="643BEFD8"/>
    <w:rsid w:val="64667CF0"/>
    <w:rsid w:val="65217C91"/>
    <w:rsid w:val="65BB6C66"/>
    <w:rsid w:val="66BD2D12"/>
    <w:rsid w:val="66F6CC1B"/>
    <w:rsid w:val="671E88EB"/>
    <w:rsid w:val="6734038D"/>
    <w:rsid w:val="676AD681"/>
    <w:rsid w:val="6794BE56"/>
    <w:rsid w:val="67FBF4AE"/>
    <w:rsid w:val="68FAD352"/>
    <w:rsid w:val="6915414F"/>
    <w:rsid w:val="69A83C47"/>
    <w:rsid w:val="69D198AA"/>
    <w:rsid w:val="6A3A2309"/>
    <w:rsid w:val="6ACBF009"/>
    <w:rsid w:val="6B6C5A21"/>
    <w:rsid w:val="6BD902D7"/>
    <w:rsid w:val="6C58C46C"/>
    <w:rsid w:val="6D51137B"/>
    <w:rsid w:val="6DFDFADD"/>
    <w:rsid w:val="6E2BD7B6"/>
    <w:rsid w:val="6EF855CD"/>
    <w:rsid w:val="6FD5EE9D"/>
    <w:rsid w:val="704789E3"/>
    <w:rsid w:val="704DA1FD"/>
    <w:rsid w:val="70528795"/>
    <w:rsid w:val="70FB14C0"/>
    <w:rsid w:val="73ED1BE3"/>
    <w:rsid w:val="74AB4423"/>
    <w:rsid w:val="75CE5312"/>
    <w:rsid w:val="761CCFDD"/>
    <w:rsid w:val="76E1023E"/>
    <w:rsid w:val="770AADFE"/>
    <w:rsid w:val="775464BD"/>
    <w:rsid w:val="77B74508"/>
    <w:rsid w:val="77B7F898"/>
    <w:rsid w:val="784B368C"/>
    <w:rsid w:val="78AB5414"/>
    <w:rsid w:val="793B3486"/>
    <w:rsid w:val="7944E11F"/>
    <w:rsid w:val="7949EEA4"/>
    <w:rsid w:val="796E4FC5"/>
    <w:rsid w:val="7AB955ED"/>
    <w:rsid w:val="7B9A74BE"/>
    <w:rsid w:val="7C3D9496"/>
    <w:rsid w:val="7C542A6C"/>
    <w:rsid w:val="7DCA70D0"/>
    <w:rsid w:val="7E1706AD"/>
    <w:rsid w:val="7E48577D"/>
    <w:rsid w:val="7E75252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7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3A6"/>
    <w:rPr>
      <w:color w:val="373545" w:themeColor="text1"/>
      <w:sz w:val="20"/>
      <w:lang w:val="en-US"/>
    </w:rPr>
  </w:style>
  <w:style w:type="paragraph" w:styleId="Heading1">
    <w:name w:val="heading 1"/>
    <w:basedOn w:val="Normal"/>
    <w:next w:val="Normal"/>
    <w:link w:val="Heading1Char"/>
    <w:uiPriority w:val="9"/>
    <w:qFormat/>
    <w:rsid w:val="008F43A2"/>
    <w:pPr>
      <w:keepNext/>
      <w:shd w:val="clear" w:color="auto" w:fill="398E98" w:themeFill="accent2"/>
      <w:spacing w:before="400"/>
      <w:ind w:firstLine="446"/>
      <w:outlineLvl w:val="0"/>
    </w:pPr>
    <w:rPr>
      <w:rFonts w:asciiTheme="majorHAnsi" w:hAnsiTheme="majorHAnsi"/>
      <w:b/>
      <w:caps/>
      <w:color w:val="FFFFFF" w:themeColor="background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0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F4"/>
    <w:rPr>
      <w:rFonts w:ascii="Segoe UI" w:hAnsi="Segoe UI" w:cs="Segoe UI"/>
      <w:sz w:val="18"/>
      <w:szCs w:val="18"/>
    </w:rPr>
  </w:style>
  <w:style w:type="paragraph" w:styleId="Title">
    <w:name w:val="Title"/>
    <w:basedOn w:val="Normal"/>
    <w:next w:val="Normal"/>
    <w:link w:val="TitleChar"/>
    <w:uiPriority w:val="10"/>
    <w:qFormat/>
    <w:rsid w:val="00C35405"/>
    <w:pPr>
      <w:spacing w:after="300" w:line="760" w:lineRule="exact"/>
      <w:contextualSpacing/>
      <w:jc w:val="center"/>
    </w:pPr>
    <w:rPr>
      <w:rFonts w:asciiTheme="majorHAnsi" w:eastAsiaTheme="majorEastAsia" w:hAnsiTheme="majorHAnsi" w:cstheme="majorBidi"/>
      <w:caps/>
      <w:color w:val="276E8B" w:themeColor="accent1"/>
      <w:kern w:val="28"/>
      <w:sz w:val="80"/>
      <w:szCs w:val="52"/>
    </w:rPr>
  </w:style>
  <w:style w:type="character" w:customStyle="1" w:styleId="TitleChar">
    <w:name w:val="Title Char"/>
    <w:basedOn w:val="DefaultParagraphFont"/>
    <w:link w:val="Title"/>
    <w:uiPriority w:val="10"/>
    <w:rsid w:val="00C35405"/>
    <w:rPr>
      <w:rFonts w:asciiTheme="majorHAnsi" w:eastAsiaTheme="majorEastAsia" w:hAnsiTheme="majorHAnsi" w:cstheme="majorBidi"/>
      <w:caps/>
      <w:color w:val="276E8B" w:themeColor="accent1"/>
      <w:kern w:val="28"/>
      <w:sz w:val="80"/>
      <w:szCs w:val="52"/>
      <w:lang w:val="en-US"/>
    </w:rPr>
  </w:style>
  <w:style w:type="character" w:customStyle="1" w:styleId="Heading1Char">
    <w:name w:val="Heading 1 Char"/>
    <w:basedOn w:val="DefaultParagraphFont"/>
    <w:link w:val="Heading1"/>
    <w:uiPriority w:val="9"/>
    <w:rsid w:val="008F43A2"/>
    <w:rPr>
      <w:rFonts w:asciiTheme="majorHAnsi" w:hAnsiTheme="majorHAnsi"/>
      <w:b/>
      <w:caps/>
      <w:color w:val="FFFFFF" w:themeColor="background1"/>
      <w:sz w:val="32"/>
      <w:szCs w:val="32"/>
      <w:shd w:val="clear" w:color="auto" w:fill="398E98" w:themeFill="accent2"/>
      <w:lang w:val="en-US"/>
    </w:rPr>
  </w:style>
  <w:style w:type="paragraph" w:customStyle="1" w:styleId="intro">
    <w:name w:val="intro"/>
    <w:basedOn w:val="Normal"/>
    <w:qFormat/>
    <w:rsid w:val="004C366D"/>
    <w:pPr>
      <w:spacing w:after="200" w:line="240" w:lineRule="auto"/>
    </w:pPr>
    <w:rPr>
      <w:b/>
      <w:sz w:val="28"/>
      <w:szCs w:val="28"/>
    </w:rPr>
  </w:style>
  <w:style w:type="paragraph" w:customStyle="1" w:styleId="bullet">
    <w:name w:val="bullet"/>
    <w:basedOn w:val="Normal"/>
    <w:link w:val="bulletChar"/>
    <w:semiHidden/>
    <w:rsid w:val="00EC6214"/>
    <w:pPr>
      <w:numPr>
        <w:numId w:val="41"/>
      </w:numPr>
      <w:contextualSpacing/>
    </w:pPr>
  </w:style>
  <w:style w:type="paragraph" w:customStyle="1" w:styleId="Checkbox">
    <w:name w:val="Checkbox"/>
    <w:basedOn w:val="bullet"/>
    <w:link w:val="CheckboxChar"/>
    <w:semiHidden/>
    <w:rsid w:val="001851DD"/>
    <w:pPr>
      <w:numPr>
        <w:numId w:val="0"/>
      </w:numPr>
      <w:tabs>
        <w:tab w:val="left" w:pos="426"/>
      </w:tabs>
      <w:ind w:left="426" w:hanging="426"/>
    </w:pPr>
  </w:style>
  <w:style w:type="paragraph" w:styleId="Header">
    <w:name w:val="header"/>
    <w:basedOn w:val="Normal"/>
    <w:link w:val="HeaderChar"/>
    <w:uiPriority w:val="99"/>
    <w:rsid w:val="004755D8"/>
    <w:pPr>
      <w:tabs>
        <w:tab w:val="center" w:pos="4513"/>
        <w:tab w:val="right" w:pos="9026"/>
      </w:tabs>
      <w:spacing w:after="0" w:line="240" w:lineRule="auto"/>
    </w:pPr>
  </w:style>
  <w:style w:type="paragraph" w:styleId="Footer">
    <w:name w:val="footer"/>
    <w:basedOn w:val="Normal"/>
    <w:link w:val="FooterChar"/>
    <w:semiHidden/>
    <w:rsid w:val="00EC6214"/>
    <w:pPr>
      <w:tabs>
        <w:tab w:val="center" w:pos="4320"/>
        <w:tab w:val="right" w:pos="8640"/>
      </w:tabs>
      <w:spacing w:after="0" w:line="240" w:lineRule="auto"/>
      <w:jc w:val="center"/>
    </w:pPr>
    <w:rPr>
      <w:rFonts w:ascii="Arial Black" w:hAnsi="Arial Black"/>
      <w:color w:val="276E8B" w:themeColor="accent1"/>
    </w:rPr>
  </w:style>
  <w:style w:type="character" w:customStyle="1" w:styleId="FooterChar">
    <w:name w:val="Footer Char"/>
    <w:basedOn w:val="DefaultParagraphFont"/>
    <w:link w:val="Footer"/>
    <w:semiHidden/>
    <w:rsid w:val="000B5220"/>
    <w:rPr>
      <w:rFonts w:ascii="Arial Black" w:hAnsi="Arial Black"/>
      <w:color w:val="276E8B" w:themeColor="accent1"/>
      <w:sz w:val="20"/>
      <w:lang w:val="en-US"/>
    </w:rPr>
  </w:style>
  <w:style w:type="paragraph" w:customStyle="1" w:styleId="Subtitle1">
    <w:name w:val="Subtitle1"/>
    <w:basedOn w:val="Title"/>
    <w:qFormat/>
    <w:rsid w:val="00C35405"/>
    <w:pPr>
      <w:spacing w:after="0" w:line="240" w:lineRule="auto"/>
    </w:pPr>
    <w:rPr>
      <w:color w:val="398E98" w:themeColor="accent2"/>
      <w:sz w:val="40"/>
    </w:rPr>
  </w:style>
  <w:style w:type="character" w:customStyle="1" w:styleId="bulletChar">
    <w:name w:val="bullet Char"/>
    <w:basedOn w:val="DefaultParagraphFont"/>
    <w:link w:val="bullet"/>
    <w:semiHidden/>
    <w:rsid w:val="000B5220"/>
    <w:rPr>
      <w:color w:val="373545" w:themeColor="text1"/>
      <w:sz w:val="20"/>
      <w:lang w:val="en-US"/>
    </w:rPr>
  </w:style>
  <w:style w:type="character" w:customStyle="1" w:styleId="CheckboxChar">
    <w:name w:val="Checkbox Char"/>
    <w:basedOn w:val="bulletChar"/>
    <w:link w:val="Checkbox"/>
    <w:semiHidden/>
    <w:rsid w:val="000B5220"/>
    <w:rPr>
      <w:color w:val="373545" w:themeColor="text1"/>
      <w:sz w:val="20"/>
      <w:lang w:val="en-US"/>
    </w:rPr>
  </w:style>
  <w:style w:type="character" w:customStyle="1" w:styleId="HeaderChar">
    <w:name w:val="Header Char"/>
    <w:basedOn w:val="DefaultParagraphFont"/>
    <w:link w:val="Header"/>
    <w:uiPriority w:val="99"/>
    <w:rsid w:val="000B5220"/>
    <w:rPr>
      <w:color w:val="373545" w:themeColor="text1"/>
      <w:sz w:val="20"/>
      <w:lang w:val="en-US"/>
    </w:rPr>
  </w:style>
  <w:style w:type="paragraph" w:customStyle="1" w:styleId="Row">
    <w:name w:val="Row"/>
    <w:basedOn w:val="Checkbox"/>
    <w:link w:val="RowChar"/>
    <w:qFormat/>
    <w:rsid w:val="0045676C"/>
    <w:pPr>
      <w:tabs>
        <w:tab w:val="clear" w:pos="426"/>
      </w:tabs>
      <w:spacing w:before="50" w:after="50" w:line="240" w:lineRule="auto"/>
      <w:ind w:left="0" w:firstLine="0"/>
      <w:contextualSpacing w:val="0"/>
    </w:pPr>
  </w:style>
  <w:style w:type="paragraph" w:customStyle="1" w:styleId="rowheading">
    <w:name w:val="row heading"/>
    <w:basedOn w:val="Row"/>
    <w:link w:val="rowheadingChar"/>
    <w:qFormat/>
    <w:rsid w:val="0045676C"/>
    <w:rPr>
      <w:color w:val="FFFFFF" w:themeColor="background1"/>
    </w:rPr>
  </w:style>
  <w:style w:type="character" w:customStyle="1" w:styleId="RowChar">
    <w:name w:val="Row Char"/>
    <w:basedOn w:val="CheckboxChar"/>
    <w:link w:val="Row"/>
    <w:rsid w:val="0045676C"/>
    <w:rPr>
      <w:color w:val="373545" w:themeColor="text1"/>
      <w:sz w:val="20"/>
      <w:lang w:val="en-US"/>
    </w:rPr>
  </w:style>
  <w:style w:type="character" w:customStyle="1" w:styleId="rowheadingChar">
    <w:name w:val="row heading Char"/>
    <w:basedOn w:val="RowChar"/>
    <w:link w:val="rowheading"/>
    <w:rsid w:val="0045676C"/>
    <w:rPr>
      <w:color w:val="FFFFFF" w:themeColor="background1"/>
      <w:sz w:val="20"/>
      <w:lang w:val="en-US"/>
    </w:rPr>
  </w:style>
  <w:style w:type="character" w:styleId="PlaceholderText">
    <w:name w:val="Placeholder Text"/>
    <w:basedOn w:val="DefaultParagraphFont"/>
    <w:semiHidden/>
    <w:rsid w:val="009B67EE"/>
    <w:rPr>
      <w:color w:val="80808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59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sa.usda.gov/Internet/FSA_File/nrcsspecieslist11.xl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sv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efotg.sc.egov.usda.gov/api/CPSFile/743/340_VA_CPS_Cover_Crop_2015"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llianceforcsa.org/wp-content/uploads/2024/05/VA-Cover-Crops-340-Table-1-Cover-Crop-Establishment.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rja\AppData\Roaming\Microsoft\Templates\Online%20service%20profile%20worksheet.dotx" TargetMode="External"/></Relationships>
</file>

<file path=word/theme/theme1.xml><?xml version="1.0" encoding="utf-8"?>
<a:theme xmlns:a="http://schemas.openxmlformats.org/drawingml/2006/main" name="Office Theme">
  <a:themeElements>
    <a:clrScheme name="Custom 234">
      <a:dk1>
        <a:srgbClr val="373545"/>
      </a:dk1>
      <a:lt1>
        <a:sysClr val="window" lastClr="FFFFFF"/>
      </a:lt1>
      <a:dk2>
        <a:srgbClr val="000000"/>
      </a:dk2>
      <a:lt2>
        <a:srgbClr val="CEDBE1"/>
      </a:lt2>
      <a:accent1>
        <a:srgbClr val="276E8B"/>
      </a:accent1>
      <a:accent2>
        <a:srgbClr val="398E98"/>
      </a:accent2>
      <a:accent3>
        <a:srgbClr val="75BD59"/>
      </a:accent3>
      <a:accent4>
        <a:srgbClr val="7A8C8E"/>
      </a:accent4>
      <a:accent5>
        <a:srgbClr val="84ACB6"/>
      </a:accent5>
      <a:accent6>
        <a:srgbClr val="1C6194"/>
      </a:accent6>
      <a:hlink>
        <a:srgbClr val="0000FF"/>
      </a:hlink>
      <a:folHlink>
        <a:srgbClr val="800080"/>
      </a:folHlink>
    </a:clrScheme>
    <a:fontScheme name="Custom 57">
      <a:majorFont>
        <a:latin typeface="Arial Black"/>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7ae5c5-f921-40c7-86fb-055cc7df5ca5" xsi:nil="true"/>
    <Notes xmlns="dcee4239-198f-4a12-9fca-880a39a19ef3" xsi:nil="true"/>
    <lcf76f155ced4ddcb4097134ff3c332f xmlns="dcee4239-198f-4a12-9fca-880a39a19ef3">
      <Terms xmlns="http://schemas.microsoft.com/office/infopath/2007/PartnerControls"/>
    </lcf76f155ced4ddcb4097134ff3c332f>
    <SharedWithUsers xmlns="b17ae5c5-f921-40c7-86fb-055cc7df5ca5">
      <UserInfo>
        <DisplayName/>
        <AccountId xsi:nil="true"/>
        <AccountType/>
      </UserInfo>
    </SharedWithUsers>
    <MediaLengthInSeconds xmlns="dcee4239-198f-4a12-9fca-880a39a19e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224DB7C2C61741B5AB6D292D742D03" ma:contentTypeVersion="16" ma:contentTypeDescription="Create a new document." ma:contentTypeScope="" ma:versionID="517981fe20ee1f974978edee4ee317e2">
  <xsd:schema xmlns:xsd="http://www.w3.org/2001/XMLSchema" xmlns:xs="http://www.w3.org/2001/XMLSchema" xmlns:p="http://schemas.microsoft.com/office/2006/metadata/properties" xmlns:ns2="dcee4239-198f-4a12-9fca-880a39a19ef3" xmlns:ns3="b17ae5c5-f921-40c7-86fb-055cc7df5ca5" targetNamespace="http://schemas.microsoft.com/office/2006/metadata/properties" ma:root="true" ma:fieldsID="4ce284530f908db1bfa91547954adacc" ns2:_="" ns3:_="">
    <xsd:import namespace="dcee4239-198f-4a12-9fca-880a39a19ef3"/>
    <xsd:import namespace="b17ae5c5-f921-40c7-86fb-055cc7df5ca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e4239-198f-4a12-9fca-880a39a19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86477d7-ad29-47e7-b319-eaa6f194967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7ae5c5-f921-40c7-86fb-055cc7df5ca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87d05c-a462-4204-982b-290883066cb2}" ma:internalName="TaxCatchAll" ma:showField="CatchAllData" ma:web="b17ae5c5-f921-40c7-86fb-055cc7df5ca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D38294-123F-4B9C-AB98-EBCB8664726D}">
  <ds:schemaRefs>
    <ds:schemaRef ds:uri="http://schemas.microsoft.com/office/2006/documentManagement/types"/>
    <ds:schemaRef ds:uri="b17ae5c5-f921-40c7-86fb-055cc7df5ca5"/>
    <ds:schemaRef ds:uri="http://schemas.microsoft.com/office/2006/metadata/properties"/>
    <ds:schemaRef ds:uri="dcee4239-198f-4a12-9fca-880a39a19ef3"/>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3E869FB-253B-4B9E-B905-72ADCD03F957}">
  <ds:schemaRefs>
    <ds:schemaRef ds:uri="http://schemas.microsoft.com/sharepoint/v3/contenttype/forms"/>
  </ds:schemaRefs>
</ds:datastoreItem>
</file>

<file path=customXml/itemProps3.xml><?xml version="1.0" encoding="utf-8"?>
<ds:datastoreItem xmlns:ds="http://schemas.openxmlformats.org/officeDocument/2006/customXml" ds:itemID="{0AC5BD3C-4189-49D2-98B8-4709D3D5B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e4239-198f-4a12-9fca-880a39a19ef3"/>
    <ds:schemaRef ds:uri="b17ae5c5-f921-40c7-86fb-055cc7df5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Online service profile worksheet</Template>
  <TotalTime>0</TotalTime>
  <Pages>5</Pages>
  <Words>1488</Words>
  <Characters>8482</Characters>
  <Application>Microsoft Office Word</Application>
  <DocSecurity>0</DocSecurity>
  <Lines>70</Lines>
  <Paragraphs>19</Paragraphs>
  <ScaleCrop>false</ScaleCrop>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2025-02-13T13:53:00Z</dcterms:created>
  <dcterms:modified xsi:type="dcterms:W3CDTF">2025-02-13T13:53:00Z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0x010100BE224DB7C2C61741B5AB6D292D742D03</vt:lpwstr>
  </property>
  <property fmtid="{D5CDD505-2E9C-101B-9397-08002B2CF9AE}" pid="3" name="GrammarlyDocumentId">
    <vt:lpwstr>ad712036-5795-40fe-b95f-5bd4801a4b35</vt:lpwstr>
  </property>
  <property fmtid="{D5CDD505-2E9C-101B-9397-08002B2CF9AE}" pid="4" name="Order">
    <vt:r8>41800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