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65F4E2CF" w:rsidR="34588DC5" w:rsidRDefault="00FE67FE" w:rsidP="7AB955ED">
      <w:pPr>
        <w:pStyle w:val="Subtitle1"/>
        <w:rPr>
          <w:rFonts w:ascii="Arial Nova" w:eastAsia="Arial Nova" w:hAnsi="Arial Nova" w:cs="Arial Nova"/>
          <w:sz w:val="20"/>
          <w:szCs w:val="20"/>
        </w:rPr>
      </w:pPr>
      <w:r>
        <w:rPr>
          <w:rFonts w:ascii="Arial Nova" w:eastAsia="Arial Nova" w:hAnsi="Arial Nova" w:cs="Arial Nova"/>
          <w:sz w:val="22"/>
          <w:szCs w:val="22"/>
        </w:rPr>
        <w:t>arkansas</w:t>
      </w:r>
    </w:p>
    <w:p w14:paraId="4260E515" w14:textId="144497F2" w:rsidR="00895558" w:rsidRPr="00BD7B26" w:rsidRDefault="00FE67FE"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Cover crop (340)</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00EF4DD8">
      <w:pPr>
        <w:pStyle w:val="Heading1"/>
        <w:ind w:firstLine="0"/>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3"/>
        <w:gridCol w:w="6207"/>
      </w:tblGrid>
      <w:tr w:rsidR="005273AB" w:rsidRPr="00BD7B26" w14:paraId="1C5F2A5A" w14:textId="77777777" w:rsidTr="005273AB">
        <w:tc>
          <w:tcPr>
            <w:tcW w:w="3143" w:type="dxa"/>
            <w:shd w:val="clear" w:color="auto" w:fill="1C6194" w:themeFill="accent6"/>
          </w:tcPr>
          <w:p w14:paraId="70B1F547" w14:textId="4735F7A9"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Name</w:t>
            </w:r>
          </w:p>
        </w:tc>
        <w:tc>
          <w:tcPr>
            <w:tcW w:w="6207" w:type="dxa"/>
          </w:tcPr>
          <w:sdt>
            <w:sdtPr>
              <w:rPr>
                <w:rFonts w:ascii="Arial Nova" w:eastAsia="Arial Nova" w:hAnsi="Arial Nova" w:cs="Arial Nova"/>
                <w:color w:val="auto"/>
                <w:szCs w:val="20"/>
              </w:rPr>
              <w:id w:val="215318805"/>
              <w:placeholder>
                <w:docPart w:val="8D2723A2736F487EA6D3460B91D35715"/>
              </w:placeholder>
              <w:showingPlcHdr/>
            </w:sdtPr>
            <w:sdtEndPr/>
            <w:sdtContent>
              <w:p w14:paraId="761B9CE6" w14:textId="0B455F58"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r w:rsidR="005273AB" w:rsidRPr="00BD7B26" w14:paraId="59607A1F" w14:textId="77777777" w:rsidTr="005273AB">
        <w:tc>
          <w:tcPr>
            <w:tcW w:w="3143" w:type="dxa"/>
            <w:shd w:val="clear" w:color="auto" w:fill="1C6194" w:themeFill="accent6"/>
          </w:tcPr>
          <w:p w14:paraId="09E88FD9" w14:textId="026FA08F"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County</w:t>
            </w:r>
          </w:p>
        </w:tc>
        <w:tc>
          <w:tcPr>
            <w:tcW w:w="6207" w:type="dxa"/>
          </w:tcPr>
          <w:sdt>
            <w:sdtPr>
              <w:rPr>
                <w:rFonts w:ascii="Arial Nova" w:eastAsia="Arial Nova" w:hAnsi="Arial Nova" w:cs="Arial Nova"/>
                <w:color w:val="auto"/>
                <w:szCs w:val="20"/>
              </w:rPr>
              <w:id w:val="-1277178820"/>
              <w:placeholder>
                <w:docPart w:val="AF02029053814F4E936322AB68D042B9"/>
              </w:placeholder>
              <w:showingPlcHdr/>
            </w:sdtPr>
            <w:sdtEndPr/>
            <w:sdtContent>
              <w:p w14:paraId="39E32072" w14:textId="483DE54C"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r w:rsidR="005273AB" w:rsidRPr="00BD7B26" w14:paraId="017D76B2" w14:textId="77777777" w:rsidTr="005273AB">
        <w:tc>
          <w:tcPr>
            <w:tcW w:w="3143" w:type="dxa"/>
            <w:shd w:val="clear" w:color="auto" w:fill="1C6194" w:themeFill="accent6"/>
          </w:tcPr>
          <w:p w14:paraId="6539E6C1" w14:textId="32B38079"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Alliance Contract Number</w:t>
            </w:r>
          </w:p>
        </w:tc>
        <w:tc>
          <w:tcPr>
            <w:tcW w:w="6207" w:type="dxa"/>
          </w:tcPr>
          <w:sdt>
            <w:sdtPr>
              <w:rPr>
                <w:rFonts w:ascii="Arial Nova" w:eastAsia="Arial Nova" w:hAnsi="Arial Nova" w:cs="Arial Nova"/>
                <w:color w:val="auto"/>
                <w:szCs w:val="20"/>
              </w:rPr>
              <w:id w:val="-1887788689"/>
              <w:placeholder>
                <w:docPart w:val="BB5A3F7AABEB4021AF142A052A8EFF00"/>
              </w:placeholder>
              <w:showingPlcHdr/>
            </w:sdtPr>
            <w:sdtEndPr/>
            <w:sdtContent>
              <w:p w14:paraId="79565EBD" w14:textId="4384E484"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r w:rsidR="005273AB" w:rsidRPr="00BD7B26" w14:paraId="5B1C0948" w14:textId="77777777" w:rsidTr="005273AB">
        <w:tc>
          <w:tcPr>
            <w:tcW w:w="3143" w:type="dxa"/>
            <w:shd w:val="clear" w:color="auto" w:fill="1C6194" w:themeFill="accent6"/>
          </w:tcPr>
          <w:p w14:paraId="453F2BDB" w14:textId="43FA99AD"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Field Number(s)</w:t>
            </w:r>
          </w:p>
        </w:tc>
        <w:tc>
          <w:tcPr>
            <w:tcW w:w="6207" w:type="dxa"/>
          </w:tcPr>
          <w:sdt>
            <w:sdtPr>
              <w:rPr>
                <w:rFonts w:ascii="Arial Nova" w:eastAsia="Arial Nova" w:hAnsi="Arial Nova" w:cs="Arial Nova"/>
                <w:color w:val="auto"/>
                <w:szCs w:val="20"/>
              </w:rPr>
              <w:id w:val="2095817338"/>
              <w:placeholder>
                <w:docPart w:val="0D5E05CBF3FE4348A1109680F5B18EEA"/>
              </w:placeholder>
              <w:showingPlcHdr/>
            </w:sdtPr>
            <w:sdtEndPr/>
            <w:sdtContent>
              <w:p w14:paraId="23825C4F" w14:textId="3AEDB079"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r w:rsidR="005273AB" w:rsidRPr="00BD7B26" w14:paraId="4227162F" w14:textId="77777777" w:rsidTr="005273AB">
        <w:tc>
          <w:tcPr>
            <w:tcW w:w="3143" w:type="dxa"/>
            <w:shd w:val="clear" w:color="auto" w:fill="1C6194" w:themeFill="accent6"/>
          </w:tcPr>
          <w:p w14:paraId="5D9CED0A" w14:textId="76296069"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Tract Number(s)</w:t>
            </w:r>
          </w:p>
        </w:tc>
        <w:tc>
          <w:tcPr>
            <w:tcW w:w="6207" w:type="dxa"/>
          </w:tcPr>
          <w:sdt>
            <w:sdtPr>
              <w:rPr>
                <w:rFonts w:ascii="Arial Nova" w:eastAsia="Arial Nova" w:hAnsi="Arial Nova" w:cs="Arial Nova"/>
                <w:color w:val="auto"/>
                <w:szCs w:val="20"/>
              </w:rPr>
              <w:id w:val="-1704318443"/>
              <w:placeholder>
                <w:docPart w:val="58670861E07B4650B0805295F386F49F"/>
              </w:placeholder>
              <w:showingPlcHdr/>
            </w:sdtPr>
            <w:sdtEndPr/>
            <w:sdtContent>
              <w:p w14:paraId="683E8953" w14:textId="53D477A8"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r w:rsidR="005273AB" w:rsidRPr="00BD7B26" w14:paraId="249F0A1B" w14:textId="77777777" w:rsidTr="005273AB">
        <w:tc>
          <w:tcPr>
            <w:tcW w:w="3143" w:type="dxa"/>
            <w:shd w:val="clear" w:color="auto" w:fill="1C6194" w:themeFill="accent6"/>
          </w:tcPr>
          <w:p w14:paraId="708AEB87" w14:textId="01F8D1CC" w:rsidR="005273AB" w:rsidRPr="00BD7B26" w:rsidRDefault="005273AB" w:rsidP="005273AB">
            <w:pPr>
              <w:pStyle w:val="rowheading"/>
              <w:rPr>
                <w:rFonts w:ascii="Arial Nova" w:eastAsia="Arial Nova" w:hAnsi="Arial Nova" w:cs="Arial Nova"/>
                <w:szCs w:val="20"/>
              </w:rPr>
            </w:pPr>
            <w:r w:rsidRPr="2F7AE209">
              <w:rPr>
                <w:rFonts w:ascii="Arial Nova" w:eastAsia="Arial Nova" w:hAnsi="Arial Nova" w:cs="Arial Nova"/>
                <w:szCs w:val="20"/>
              </w:rPr>
              <w:t>Practice Area</w:t>
            </w:r>
          </w:p>
        </w:tc>
        <w:tc>
          <w:tcPr>
            <w:tcW w:w="6207" w:type="dxa"/>
          </w:tcPr>
          <w:sdt>
            <w:sdtPr>
              <w:rPr>
                <w:rFonts w:ascii="Arial Nova" w:eastAsia="Arial Nova" w:hAnsi="Arial Nova" w:cs="Arial Nova"/>
                <w:color w:val="auto"/>
                <w:szCs w:val="20"/>
              </w:rPr>
              <w:id w:val="-1204782837"/>
              <w:placeholder>
                <w:docPart w:val="D83E58E792D242AFAFE1C30D0319E8C9"/>
              </w:placeholder>
              <w:showingPlcHdr/>
            </w:sdtPr>
            <w:sdtEndPr/>
            <w:sdtContent>
              <w:p w14:paraId="1C7A8DCF" w14:textId="044ACD1C" w:rsidR="005273AB" w:rsidRPr="00BD7B26" w:rsidRDefault="005273AB" w:rsidP="005273AB">
                <w:pPr>
                  <w:pStyle w:val="Row"/>
                  <w:rPr>
                    <w:rFonts w:ascii="Arial Nova" w:eastAsia="Arial Nova" w:hAnsi="Arial Nova" w:cs="Arial Nova"/>
                  </w:rPr>
                </w:pPr>
                <w:r w:rsidRPr="00B467B3">
                  <w:rPr>
                    <w:rStyle w:val="PlaceholderText"/>
                    <w:rFonts w:ascii="Arial Nova" w:hAnsi="Arial Nova"/>
                  </w:rPr>
                  <w:t>Click or tap here to enter text.</w:t>
                </w:r>
              </w:p>
            </w:sdtContent>
          </w:sdt>
        </w:tc>
      </w:tr>
    </w:tbl>
    <w:p w14:paraId="0453615D" w14:textId="672401F1" w:rsidR="00D466C8" w:rsidRDefault="3B29CEF7" w:rsidP="00EF4DD8">
      <w:pPr>
        <w:pStyle w:val="Heading1"/>
        <w:ind w:firstLine="0"/>
        <w:rPr>
          <w:rFonts w:ascii="Arial Nova" w:eastAsia="Arial Nova" w:hAnsi="Arial Nova" w:cs="Arial Nova"/>
        </w:rPr>
      </w:pPr>
      <w:r w:rsidRPr="53361ECF">
        <w:rPr>
          <w:rFonts w:ascii="Arial Nova" w:eastAsia="Arial Nova" w:hAnsi="Arial Nova" w:cs="Arial Nova"/>
        </w:rPr>
        <w:t xml:space="preserve">PRACTICE: </w:t>
      </w:r>
      <w:r w:rsidR="00454428">
        <w:rPr>
          <w:rFonts w:ascii="Arial Nova" w:eastAsia="Arial Nova" w:hAnsi="Arial Nova" w:cs="Arial Nova"/>
        </w:rPr>
        <w:t>Co</w:t>
      </w:r>
      <w:r w:rsidR="000232CE">
        <w:rPr>
          <w:rFonts w:ascii="Arial Nova" w:eastAsia="Arial Nova" w:hAnsi="Arial Nova" w:cs="Arial Nova"/>
        </w:rPr>
        <w:t>ver crop (340)</w:t>
      </w:r>
    </w:p>
    <w:p w14:paraId="1D479564" w14:textId="33E0BE2D" w:rsidR="00BD7B26" w:rsidRDefault="3B29CEF7" w:rsidP="53361ECF">
      <w:pPr>
        <w:rPr>
          <w:rFonts w:ascii="Arial Nova" w:eastAsia="Arial Nova" w:hAnsi="Arial Nova" w:cs="Arial Nova"/>
          <w:b/>
          <w:bCs/>
          <w:color w:val="373544"/>
          <w:szCs w:val="20"/>
        </w:rPr>
      </w:pPr>
      <w:r w:rsidRPr="3ACADEFF">
        <w:rPr>
          <w:rFonts w:ascii="Arial Nova" w:hAnsi="Arial Nova"/>
          <w:b/>
          <w:bCs/>
        </w:rPr>
        <w:t>D</w:t>
      </w:r>
      <w:r w:rsidR="000E55B4" w:rsidRPr="3ACADEFF">
        <w:rPr>
          <w:rFonts w:ascii="Arial Nova" w:hAnsi="Arial Nova"/>
          <w:b/>
          <w:bCs/>
        </w:rPr>
        <w:t>EFINITION</w:t>
      </w:r>
      <w:r w:rsidRPr="3ACADEFF">
        <w:rPr>
          <w:rFonts w:ascii="Arial Nova" w:hAnsi="Arial Nova"/>
          <w:b/>
          <w:bCs/>
        </w:rPr>
        <w:t>:</w:t>
      </w:r>
      <w:r w:rsidRPr="3ACADEFF">
        <w:rPr>
          <w:rFonts w:ascii="Arial Nova" w:eastAsia="Arial Nova" w:hAnsi="Arial Nova" w:cs="Arial Nova"/>
          <w:b/>
          <w:bCs/>
          <w:color w:val="373544"/>
        </w:rPr>
        <w:t xml:space="preserve"> </w:t>
      </w:r>
      <w:r w:rsidR="00EB71F6" w:rsidRPr="3ACADEFF">
        <w:rPr>
          <w:rFonts w:ascii="Arial Nova" w:hAnsi="Arial Nova"/>
        </w:rPr>
        <w:t xml:space="preserve">Grass, legumes, and forbs planted for seasonal vegetative cover. </w:t>
      </w:r>
    </w:p>
    <w:p w14:paraId="7ED7E7DF" w14:textId="7805F717" w:rsidR="3694588B" w:rsidRDefault="3694588B">
      <w:r w:rsidRPr="3ACADEFF">
        <w:rPr>
          <w:rFonts w:ascii="Arial Nova" w:eastAsia="Arial Nova" w:hAnsi="Arial Nova" w:cs="Arial Nova"/>
          <w:b/>
          <w:bCs/>
          <w:i/>
          <w:iCs/>
          <w:sz w:val="19"/>
          <w:szCs w:val="19"/>
        </w:rPr>
        <w:t xml:space="preserve">NOTE: </w:t>
      </w:r>
      <w:r w:rsidRPr="3ACADEFF">
        <w:rPr>
          <w:rFonts w:ascii="Arial Nova" w:eastAsia="Arial Nova" w:hAnsi="Arial Nova" w:cs="Arial Nova"/>
          <w:i/>
          <w:iCs/>
          <w:sz w:val="19"/>
          <w:szCs w:val="19"/>
        </w:rPr>
        <w:t xml:space="preserve">If a cover crop has been implemented on your enrolled fields prior to your enrollment in this program, you are required to add an additional species to the cover crop mixture that is implemented during the time of this contract, and that additional species must differ in functional group from the original species used.  Cover crops are typically grouped by plant type as grasses, legumes, crucifers, and forbs. For example, to comply with this requirement, if the previous species/mixture contained only grass type species, you must add a legume, crucifer, or forb type species to fulfill the requirement. If the previous cover crop contained a mixture of 3 or more species and all 3 species are from different functional groups, no additional species will be required. However, the composition of the cover crop mixture may be adjusted </w:t>
      </w:r>
      <w:proofErr w:type="gramStart"/>
      <w:r w:rsidRPr="3ACADEFF">
        <w:rPr>
          <w:rFonts w:ascii="Arial Nova" w:eastAsia="Arial Nova" w:hAnsi="Arial Nova" w:cs="Arial Nova"/>
          <w:i/>
          <w:iCs/>
          <w:sz w:val="19"/>
          <w:szCs w:val="19"/>
        </w:rPr>
        <w:t>as long as</w:t>
      </w:r>
      <w:proofErr w:type="gramEnd"/>
      <w:r w:rsidRPr="3ACADEFF">
        <w:rPr>
          <w:rFonts w:ascii="Arial Nova" w:eastAsia="Arial Nova" w:hAnsi="Arial Nova" w:cs="Arial Nova"/>
          <w:i/>
          <w:iCs/>
          <w:sz w:val="19"/>
          <w:szCs w:val="19"/>
        </w:rPr>
        <w:t xml:space="preserve"> it complies with the NRCS standards and </w:t>
      </w:r>
      <w:proofErr w:type="gramStart"/>
      <w:r w:rsidRPr="3ACADEFF">
        <w:rPr>
          <w:rFonts w:ascii="Arial Nova" w:eastAsia="Arial Nova" w:hAnsi="Arial Nova" w:cs="Arial Nova"/>
          <w:i/>
          <w:iCs/>
          <w:sz w:val="19"/>
          <w:szCs w:val="19"/>
        </w:rPr>
        <w:t>specification</w:t>
      </w:r>
      <w:proofErr w:type="gramEnd"/>
      <w:r w:rsidRPr="3ACADEFF">
        <w:rPr>
          <w:rFonts w:ascii="Arial Nova" w:eastAsia="Arial Nova" w:hAnsi="Arial Nova" w:cs="Arial Nova"/>
          <w:i/>
          <w:iCs/>
          <w:sz w:val="19"/>
          <w:szCs w:val="19"/>
        </w:rPr>
        <w:t>.</w:t>
      </w:r>
      <w:r w:rsidRPr="3ACADEFF">
        <w:rPr>
          <w:rFonts w:ascii="Arial Nova" w:eastAsia="Arial Nova" w:hAnsi="Arial Nova" w:cs="Arial Nova"/>
          <w:sz w:val="19"/>
          <w:szCs w:val="19"/>
        </w:rPr>
        <w:t xml:space="preserve">  </w:t>
      </w:r>
    </w:p>
    <w:p w14:paraId="3348A077" w14:textId="78AD7C31" w:rsidR="000E55B4" w:rsidRDefault="000E55B4" w:rsidP="53361ECF">
      <w:pPr>
        <w:rPr>
          <w:rFonts w:ascii="Arial Nova" w:hAnsi="Arial Nova"/>
        </w:rPr>
      </w:pPr>
      <w:r w:rsidRPr="0093285F">
        <w:rPr>
          <w:rFonts w:ascii="Arial Nova" w:hAnsi="Arial Nova"/>
          <w:b/>
          <w:bCs/>
        </w:rPr>
        <w:t>CONDITIONS WHERE PRACTICE APPLIES:</w:t>
      </w:r>
      <w:r w:rsidRPr="0093285F">
        <w:rPr>
          <w:rFonts w:ascii="Arial Nova" w:hAnsi="Arial Nova"/>
        </w:rPr>
        <w:t xml:space="preserve"> </w:t>
      </w:r>
      <w:r w:rsidRPr="0093285F">
        <w:rPr>
          <w:rFonts w:ascii="Arial Nova" w:eastAsia="Arial Nova" w:hAnsi="Arial Nova" w:cs="Arial Nova"/>
        </w:rPr>
        <w:t>This practice applies to a</w:t>
      </w:r>
      <w:r w:rsidRPr="0093285F">
        <w:rPr>
          <w:rFonts w:ascii="Arial Nova" w:hAnsi="Arial Nova"/>
        </w:rPr>
        <w:t>ll lands requiring seasonal vegetative cover for natural resource protection or improvement.</w:t>
      </w:r>
    </w:p>
    <w:p w14:paraId="45BEC86D" w14:textId="6938F1A0" w:rsidR="00641F6F" w:rsidRPr="00A0117F" w:rsidRDefault="00A0117F" w:rsidP="53361ECF">
      <w:pPr>
        <w:rPr>
          <w:rFonts w:ascii="Arial Nova" w:eastAsia="Arial Nova" w:hAnsi="Arial Nova" w:cs="Arial Nova"/>
          <w:szCs w:val="20"/>
        </w:rPr>
      </w:pPr>
      <w:r>
        <w:rPr>
          <w:rFonts w:ascii="Arial Nova" w:hAnsi="Arial Nova"/>
        </w:rPr>
        <w:t xml:space="preserve">NRCS Conservation Practice Standard: </w:t>
      </w:r>
      <w:hyperlink r:id="rId11" w:history="1">
        <w:r w:rsidRPr="00F03EA5">
          <w:rPr>
            <w:rStyle w:val="Hyperlink"/>
            <w:rFonts w:ascii="Arial Nova" w:eastAsia="Arial Nova" w:hAnsi="Arial Nova" w:cs="Arial Nova"/>
            <w:szCs w:val="20"/>
          </w:rPr>
          <w:t>Conservation Practice Standard Cover Crop (Code 340) (usda.gov)</w:t>
        </w:r>
      </w:hyperlink>
    </w:p>
    <w:p w14:paraId="2B302231" w14:textId="15514F4E" w:rsidR="60973A02" w:rsidRDefault="00641F6F" w:rsidP="53361ECF">
      <w:pPr>
        <w:rPr>
          <w:rFonts w:ascii="Arial Nova" w:eastAsia="Arial Nova" w:hAnsi="Arial Nova" w:cs="Arial Nova"/>
          <w:b/>
          <w:bCs/>
          <w:color w:val="373544"/>
          <w:szCs w:val="20"/>
        </w:rPr>
      </w:pPr>
      <w:r>
        <w:rPr>
          <w:rFonts w:ascii="Arial Nova" w:eastAsia="Arial Nova" w:hAnsi="Arial Nova" w:cs="Arial Nova"/>
          <w:b/>
          <w:bCs/>
          <w:color w:val="373544"/>
          <w:szCs w:val="20"/>
        </w:rPr>
        <w:t>AT A MINIMUM, PRODUCERS WILL PROVIDE A RECORD OF THE FOLLOWING</w:t>
      </w:r>
    </w:p>
    <w:p w14:paraId="604D6128" w14:textId="77777777" w:rsidR="00EA60B2" w:rsidRDefault="00EA60B2" w:rsidP="00EA60B2">
      <w:pPr>
        <w:pStyle w:val="Checkbox"/>
        <w:ind w:left="0" w:firstLine="0"/>
        <w:rPr>
          <w:rFonts w:ascii="Arial Nova" w:eastAsia="Arial Nova" w:hAnsi="Arial Nova" w:cs="Arial Nova"/>
        </w:rPr>
      </w:pPr>
      <w:r w:rsidRPr="0053295C">
        <w:rPr>
          <w:rFonts w:ascii="Arial Nova" w:eastAsia="Arial Nova" w:hAnsi="Arial Nova" w:cs="Arial Nova"/>
        </w:rPr>
        <w:t>Prepare plans and specifications for each field or treatment unit according to the planning criteria and operation and maintenance requirements of this standard. Specifications shall describe the requirements to apply the practice to achieve the intended purpose for the practice site. Plans for the establishment of cover crops shall, as a minimum, include the following specification components</w:t>
      </w:r>
      <w:r>
        <w:rPr>
          <w:rFonts w:ascii="Arial Nova" w:eastAsia="Arial Nova" w:hAnsi="Arial Nova" w:cs="Arial Nova"/>
        </w:rPr>
        <w:t>:</w:t>
      </w:r>
    </w:p>
    <w:p w14:paraId="139530F2" w14:textId="77777777" w:rsidR="00EA60B2" w:rsidRDefault="00EA60B2" w:rsidP="00EA60B2">
      <w:pPr>
        <w:pStyle w:val="Checkbox"/>
        <w:numPr>
          <w:ilvl w:val="0"/>
          <w:numId w:val="15"/>
        </w:numPr>
        <w:rPr>
          <w:rFonts w:ascii="Arial Nova" w:eastAsia="Arial Nova" w:hAnsi="Arial Nova" w:cs="Arial Nova"/>
        </w:rPr>
      </w:pPr>
      <w:r w:rsidRPr="00BB49D0">
        <w:rPr>
          <w:rFonts w:ascii="Arial Nova" w:eastAsia="Arial Nova" w:hAnsi="Arial Nova" w:cs="Arial Nova"/>
        </w:rPr>
        <w:t>Field number and acres</w:t>
      </w:r>
    </w:p>
    <w:p w14:paraId="5D837F97" w14:textId="77777777" w:rsidR="00EA60B2" w:rsidRDefault="00EA60B2" w:rsidP="00EA60B2">
      <w:pPr>
        <w:pStyle w:val="Checkbox"/>
        <w:numPr>
          <w:ilvl w:val="0"/>
          <w:numId w:val="15"/>
        </w:numPr>
        <w:rPr>
          <w:rFonts w:ascii="Arial Nova" w:eastAsia="Arial Nova" w:hAnsi="Arial Nova" w:cs="Arial Nova"/>
        </w:rPr>
      </w:pPr>
      <w:r w:rsidRPr="00BB49D0">
        <w:rPr>
          <w:rFonts w:ascii="Arial Nova" w:eastAsia="Arial Nova" w:hAnsi="Arial Nova" w:cs="Arial Nova"/>
        </w:rPr>
        <w:t>Species of plant(s) to be established.</w:t>
      </w:r>
    </w:p>
    <w:p w14:paraId="18C2AF3B" w14:textId="77777777" w:rsidR="00EA60B2" w:rsidRDefault="00EA60B2" w:rsidP="00EA60B2">
      <w:pPr>
        <w:pStyle w:val="Checkbox"/>
        <w:numPr>
          <w:ilvl w:val="0"/>
          <w:numId w:val="15"/>
        </w:numPr>
        <w:rPr>
          <w:rFonts w:ascii="Arial Nova" w:eastAsia="Arial Nova" w:hAnsi="Arial Nova" w:cs="Arial Nova"/>
        </w:rPr>
      </w:pPr>
      <w:proofErr w:type="gramStart"/>
      <w:r w:rsidRPr="00BB49D0">
        <w:rPr>
          <w:rFonts w:ascii="Arial Nova" w:eastAsia="Arial Nova" w:hAnsi="Arial Nova" w:cs="Arial Nova"/>
        </w:rPr>
        <w:lastRenderedPageBreak/>
        <w:t>Seeding</w:t>
      </w:r>
      <w:proofErr w:type="gramEnd"/>
      <w:r w:rsidRPr="00BB49D0">
        <w:rPr>
          <w:rFonts w:ascii="Arial Nova" w:eastAsia="Arial Nova" w:hAnsi="Arial Nova" w:cs="Arial Nova"/>
        </w:rPr>
        <w:t xml:space="preserve"> rates.</w:t>
      </w:r>
    </w:p>
    <w:p w14:paraId="7FC92912" w14:textId="77777777" w:rsidR="00EA60B2" w:rsidRDefault="00EA60B2" w:rsidP="00EA60B2">
      <w:pPr>
        <w:pStyle w:val="Checkbox"/>
        <w:numPr>
          <w:ilvl w:val="0"/>
          <w:numId w:val="15"/>
        </w:numPr>
        <w:rPr>
          <w:rFonts w:ascii="Arial Nova" w:eastAsia="Arial Nova" w:hAnsi="Arial Nova" w:cs="Arial Nova"/>
        </w:rPr>
      </w:pPr>
      <w:proofErr w:type="gramStart"/>
      <w:r w:rsidRPr="00BB49D0">
        <w:rPr>
          <w:rFonts w:ascii="Arial Nova" w:eastAsia="Arial Nova" w:hAnsi="Arial Nova" w:cs="Arial Nova"/>
        </w:rPr>
        <w:t>Seeding</w:t>
      </w:r>
      <w:proofErr w:type="gramEnd"/>
      <w:r w:rsidRPr="00BB49D0">
        <w:rPr>
          <w:rFonts w:ascii="Arial Nova" w:eastAsia="Arial Nova" w:hAnsi="Arial Nova" w:cs="Arial Nova"/>
        </w:rPr>
        <w:t xml:space="preserve"> dates.</w:t>
      </w:r>
    </w:p>
    <w:p w14:paraId="6339920C"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Establishment procedure.</w:t>
      </w:r>
    </w:p>
    <w:p w14:paraId="32A4AF9A"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Rates, timing, and forms of nutrient application (if needed).</w:t>
      </w:r>
    </w:p>
    <w:p w14:paraId="72F1673B"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Dates and method to terminate the cover crop.</w:t>
      </w:r>
    </w:p>
    <w:p w14:paraId="31E95ACE" w14:textId="32123CCB" w:rsidR="00EA60B2" w:rsidRPr="001A50EF" w:rsidRDefault="00EA60B2" w:rsidP="00EA60B2">
      <w:pPr>
        <w:rPr>
          <w:rFonts w:ascii="Arial Nova" w:eastAsia="Arial Nova" w:hAnsi="Arial Nova" w:cs="Arial Nova"/>
          <w:b/>
          <w:bCs/>
          <w:color w:val="373544"/>
          <w:szCs w:val="20"/>
        </w:rPr>
      </w:pPr>
      <w:r w:rsidRPr="00627784">
        <w:rPr>
          <w:rFonts w:ascii="Arial Nova" w:eastAsia="Arial Nova" w:hAnsi="Arial Nova" w:cs="Arial Nova"/>
        </w:rPr>
        <w:t>Other information pertinent to establishing and managing the cover crop e.g., if haying or grazing is planned specify the planned management for haying or grazing.</w:t>
      </w:r>
    </w:p>
    <w:p w14:paraId="26829477" w14:textId="2FF8C700" w:rsidR="6E2BD7B6" w:rsidRDefault="4F401EA5" w:rsidP="00EF4DD8">
      <w:pPr>
        <w:pStyle w:val="Heading1"/>
        <w:ind w:firstLine="0"/>
        <w:rPr>
          <w:rFonts w:ascii="Arial Nova" w:eastAsia="Arial Nova" w:hAnsi="Arial Nova" w:cs="Arial Nova"/>
        </w:rPr>
      </w:pPr>
      <w:r w:rsidRPr="53361ECF">
        <w:rPr>
          <w:rFonts w:ascii="Arial Nova" w:eastAsia="Arial Nova" w:hAnsi="Arial Nova" w:cs="Arial Nova"/>
        </w:rPr>
        <w:t>GENERAL CRITERIA APPLICABLE TO ALL PURPOSES</w:t>
      </w:r>
    </w:p>
    <w:p w14:paraId="68D88459" w14:textId="63903DC4" w:rsidR="30B38FB7" w:rsidRDefault="00155C3D" w:rsidP="00155C3D">
      <w:pPr>
        <w:pStyle w:val="ListParagraph"/>
        <w:numPr>
          <w:ilvl w:val="0"/>
          <w:numId w:val="8"/>
        </w:numPr>
        <w:rPr>
          <w:rFonts w:ascii="Arial Nova" w:eastAsia="Arial Nova" w:hAnsi="Arial Nova" w:cs="Arial Nova"/>
        </w:rPr>
      </w:pPr>
      <w:r w:rsidRPr="00155C3D">
        <w:rPr>
          <w:rFonts w:ascii="Arial Nova" w:eastAsia="Arial Nova" w:hAnsi="Arial Nova" w:cs="Arial Nova"/>
        </w:rPr>
        <w:t>Plant species, seedbed preparation, seeding rates, seeding dates, seeding depths, fertility requirements, and planting methods will be consistent with applicable local criteria and soil/site conditions.</w:t>
      </w:r>
    </w:p>
    <w:p w14:paraId="4E1917A7" w14:textId="5A67CA3C" w:rsidR="00155C3D"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Select species that are compatible with other components of the cropping system.</w:t>
      </w:r>
    </w:p>
    <w:p w14:paraId="75DD9506" w14:textId="4405A4D2"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Ensure herbicides used with crops are compatible with cover crop selections and purpose(s).</w:t>
      </w:r>
    </w:p>
    <w:p w14:paraId="25633061" w14:textId="77F5AC0D"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 xml:space="preserve">Cover crops may be established between successive production crops, or companion- planted or </w:t>
      </w:r>
      <w:proofErr w:type="spellStart"/>
      <w:r w:rsidRPr="00A34586">
        <w:rPr>
          <w:rFonts w:ascii="Arial Nova" w:eastAsia="Arial Nova" w:hAnsi="Arial Nova" w:cs="Arial Nova"/>
        </w:rPr>
        <w:t>relayplanted</w:t>
      </w:r>
      <w:proofErr w:type="spellEnd"/>
      <w:r w:rsidRPr="00A34586">
        <w:rPr>
          <w:rFonts w:ascii="Arial Nova" w:eastAsia="Arial Nova" w:hAnsi="Arial Nova" w:cs="Arial Nova"/>
        </w:rPr>
        <w:t xml:space="preserve"> into production crops. Select species and planting dates that will not compete with the </w:t>
      </w:r>
      <w:proofErr w:type="gramStart"/>
      <w:r w:rsidRPr="00A34586">
        <w:rPr>
          <w:rFonts w:ascii="Arial Nova" w:eastAsia="Arial Nova" w:hAnsi="Arial Nova" w:cs="Arial Nova"/>
        </w:rPr>
        <w:t>production</w:t>
      </w:r>
      <w:proofErr w:type="gramEnd"/>
      <w:r w:rsidRPr="00A34586">
        <w:rPr>
          <w:rFonts w:ascii="Arial Nova" w:eastAsia="Arial Nova" w:hAnsi="Arial Nova" w:cs="Arial Nova"/>
        </w:rPr>
        <w:t xml:space="preserve"> crop yield or harvest.</w:t>
      </w:r>
    </w:p>
    <w:p w14:paraId="43A03F46" w14:textId="0E98EB8D"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Do not burn cover crop residue.</w:t>
      </w:r>
    </w:p>
    <w:p w14:paraId="03D834FE" w14:textId="6A4E1549"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Determine the method and timing of termination to meet the grower’s objective and the current NRCS Cover Crop Termination Guidelines.</w:t>
      </w:r>
    </w:p>
    <w:p w14:paraId="0767B773" w14:textId="0EE9F4F0" w:rsidR="00A34586" w:rsidRDefault="005E19EE" w:rsidP="00155C3D">
      <w:pPr>
        <w:pStyle w:val="ListParagraph"/>
        <w:numPr>
          <w:ilvl w:val="0"/>
          <w:numId w:val="8"/>
        </w:numPr>
        <w:rPr>
          <w:rFonts w:ascii="Arial Nova" w:eastAsia="Arial Nova" w:hAnsi="Arial Nova" w:cs="Arial Nova"/>
        </w:rPr>
      </w:pPr>
      <w:r w:rsidRPr="005E19EE">
        <w:rPr>
          <w:rFonts w:ascii="Arial Nova" w:eastAsia="Arial Nova" w:hAnsi="Arial Nova" w:cs="Arial Nova"/>
        </w:rPr>
        <w:t xml:space="preserve">When a cover crop </w:t>
      </w:r>
      <w:proofErr w:type="gramStart"/>
      <w:r w:rsidRPr="005E19EE">
        <w:rPr>
          <w:rFonts w:ascii="Arial Nova" w:eastAsia="Arial Nova" w:hAnsi="Arial Nova" w:cs="Arial Nova"/>
        </w:rPr>
        <w:t>will be</w:t>
      </w:r>
      <w:proofErr w:type="gramEnd"/>
      <w:r w:rsidRPr="005E19EE">
        <w:rPr>
          <w:rFonts w:ascii="Arial Nova" w:eastAsia="Arial Nova" w:hAnsi="Arial Nova" w:cs="Arial Nova"/>
        </w:rPr>
        <w:t xml:space="preserve"> grazed or hayed ensure that crop selection(s) comply with pesticide label rotational crop restrictions and that the planned management will not compromise the selected conservation purpose(s).</w:t>
      </w:r>
    </w:p>
    <w:p w14:paraId="24A7FC55" w14:textId="107EFA27" w:rsidR="005E19EE" w:rsidRDefault="005E19EE" w:rsidP="00155C3D">
      <w:pPr>
        <w:pStyle w:val="ListParagraph"/>
        <w:numPr>
          <w:ilvl w:val="0"/>
          <w:numId w:val="8"/>
        </w:numPr>
        <w:rPr>
          <w:rFonts w:ascii="Arial Nova" w:eastAsia="Arial Nova" w:hAnsi="Arial Nova" w:cs="Arial Nova"/>
        </w:rPr>
      </w:pPr>
      <w:r w:rsidRPr="005E19EE">
        <w:rPr>
          <w:rFonts w:ascii="Arial Nova" w:eastAsia="Arial Nova" w:hAnsi="Arial Nova" w:cs="Arial Nova"/>
        </w:rPr>
        <w:t xml:space="preserve">Do not harvest </w:t>
      </w:r>
      <w:proofErr w:type="gramStart"/>
      <w:r w:rsidRPr="005E19EE">
        <w:rPr>
          <w:rFonts w:ascii="Arial Nova" w:eastAsia="Arial Nova" w:hAnsi="Arial Nova" w:cs="Arial Nova"/>
        </w:rPr>
        <w:t>cover crops</w:t>
      </w:r>
      <w:proofErr w:type="gramEnd"/>
      <w:r w:rsidRPr="005E19EE">
        <w:rPr>
          <w:rFonts w:ascii="Arial Nova" w:eastAsia="Arial Nova" w:hAnsi="Arial Nova" w:cs="Arial Nova"/>
        </w:rPr>
        <w:t xml:space="preserve"> for seed.</w:t>
      </w:r>
    </w:p>
    <w:p w14:paraId="473DDB37" w14:textId="05A43772" w:rsidR="00155C3D" w:rsidRPr="005E19EE" w:rsidRDefault="005E19EE" w:rsidP="4E94CCAB">
      <w:pPr>
        <w:pStyle w:val="ListParagraph"/>
        <w:numPr>
          <w:ilvl w:val="0"/>
          <w:numId w:val="8"/>
        </w:numPr>
        <w:rPr>
          <w:rFonts w:ascii="Arial Nova" w:eastAsia="Arial Nova" w:hAnsi="Arial Nova" w:cs="Arial Nova"/>
        </w:rPr>
      </w:pPr>
      <w:r w:rsidRPr="005E19EE">
        <w:rPr>
          <w:rFonts w:ascii="Arial Nova" w:eastAsia="Arial Nova" w:hAnsi="Arial Nova" w:cs="Arial Nova"/>
        </w:rPr>
        <w:t>If the specific rhizobium bacteria for the selected legume are not present in the soil, treat the seed with the appropriate inoculum at the time of planting.</w:t>
      </w:r>
    </w:p>
    <w:p w14:paraId="4EDBFB2F" w14:textId="18BE4467" w:rsidR="7944E11F" w:rsidRDefault="005E19EE" w:rsidP="00EF4DD8">
      <w:pPr>
        <w:pStyle w:val="Heading1"/>
        <w:ind w:firstLine="0"/>
      </w:pPr>
      <w:r>
        <w:t>additonal criteria to reduce erosion from wind and water</w:t>
      </w:r>
    </w:p>
    <w:p w14:paraId="157ADD8E" w14:textId="77777777" w:rsid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 xml:space="preserve">Time the cover crop establishment in conjunction with other practices to adequately protect the soil during the critical erosion period(s). </w:t>
      </w:r>
    </w:p>
    <w:p w14:paraId="77B72691" w14:textId="77777777" w:rsid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 xml:space="preserve">Select cover crops that will have the physical characteristics necessary to provide adequate erosion protection. </w:t>
      </w:r>
    </w:p>
    <w:p w14:paraId="64304AD6" w14:textId="259246E9" w:rsidR="4E94CCAB" w:rsidRP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Use the current erosion prediction technology to determine the amount of surface and/or canopy cover needed from the cover crop to achieve the erosion objective.</w:t>
      </w:r>
    </w:p>
    <w:p w14:paraId="21B2750E" w14:textId="7A79B123" w:rsidR="3DB578B1" w:rsidRDefault="006D265D" w:rsidP="00EF4DD8">
      <w:pPr>
        <w:pStyle w:val="Heading1"/>
        <w:ind w:firstLine="0"/>
      </w:pPr>
      <w:r>
        <w:rPr>
          <w:rFonts w:ascii="Arial Nova" w:eastAsia="Arial Nova" w:hAnsi="Arial Nova" w:cs="Arial Nova"/>
        </w:rPr>
        <w:t>additional criteria to maintain or increase soil health and organic matter content</w:t>
      </w:r>
    </w:p>
    <w:p w14:paraId="61F337B0" w14:textId="77777777" w:rsidR="00AF56CC"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 xml:space="preserve">Cover crop species will be selected </w:t>
      </w:r>
      <w:proofErr w:type="gramStart"/>
      <w:r w:rsidRPr="00AF56CC">
        <w:rPr>
          <w:rFonts w:ascii="Arial Nova" w:eastAsia="Arial Nova" w:hAnsi="Arial Nova" w:cs="Arial Nova"/>
        </w:rPr>
        <w:t>on the basis of</w:t>
      </w:r>
      <w:proofErr w:type="gramEnd"/>
      <w:r w:rsidRPr="00AF56CC">
        <w:rPr>
          <w:rFonts w:ascii="Arial Nova" w:eastAsia="Arial Nova" w:hAnsi="Arial Nova" w:cs="Arial Nova"/>
        </w:rPr>
        <w:t xml:space="preserve"> producing higher volumes of organic material and root mass to maintain or increase soil organic matter. </w:t>
      </w:r>
    </w:p>
    <w:p w14:paraId="4FE9947E" w14:textId="77777777" w:rsidR="00AF56CC"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 xml:space="preserve">The planned crop rotation including the cover crop and associated management activities will score a Soil Conditioning Index (SCI) value &gt; 0, as determined using the current approved NRCS </w:t>
      </w:r>
      <w:r w:rsidRPr="00AF56CC">
        <w:rPr>
          <w:rFonts w:ascii="Arial Nova" w:eastAsia="Arial Nova" w:hAnsi="Arial Nova" w:cs="Arial Nova"/>
        </w:rPr>
        <w:lastRenderedPageBreak/>
        <w:t xml:space="preserve">Soil Conditioning Index (SCI) procedure, with appropriate adjustments for additions to and or subtractions from plant biomass. </w:t>
      </w:r>
    </w:p>
    <w:p w14:paraId="49BD40C2" w14:textId="4AAC5299" w:rsidR="00D466C8" w:rsidRPr="00BD7B26"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The cover crop shall be planted as early as possible and be terminated as late as practical for the producer’s cropping system to maximize plant biomass production, considering crop insurance criteria, the time needed to prepare the field for planting the next crop, and soil moisture depletion.</w:t>
      </w:r>
    </w:p>
    <w:p w14:paraId="73AE0306" w14:textId="4A89F5DC" w:rsidR="36747CE8" w:rsidRDefault="00BE2B95" w:rsidP="00EF4DD8">
      <w:pPr>
        <w:pStyle w:val="Heading1"/>
        <w:ind w:firstLine="0"/>
      </w:pPr>
      <w:r>
        <w:rPr>
          <w:rFonts w:ascii="Arial Nova" w:eastAsia="Arial Nova" w:hAnsi="Arial Nova" w:cs="Arial Nova"/>
        </w:rPr>
        <w:t xml:space="preserve">Additional criteria </w:t>
      </w:r>
      <w:r w:rsidR="00E12ABC">
        <w:rPr>
          <w:rFonts w:ascii="Arial Nova" w:eastAsia="Arial Nova" w:hAnsi="Arial Nova" w:cs="Arial Nova"/>
        </w:rPr>
        <w:t>to reduce water quality degradation by utilizing excessive soil nutrients</w:t>
      </w:r>
    </w:p>
    <w:p w14:paraId="6668523D"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 xml:space="preserve">Establish cover crops as soon as practical prior to or after harvest of the production crop. (i.e. before or after harvest) </w:t>
      </w:r>
    </w:p>
    <w:p w14:paraId="528C1E83"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 xml:space="preserve">Select cover crop species for their ability to effectively utilize nutrients. </w:t>
      </w:r>
    </w:p>
    <w:p w14:paraId="6ECDEE2E"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Terminate the cover crop as late as practical to maximize plant biomass production and nutrient uptake. Practical considerations for termination date may include crop insurance criteria, the amount of time needed to prepare the field for planting the next crop, weather conditions, and cover crop effects on soil moisture and nutrient availability to the following crop.</w:t>
      </w:r>
    </w:p>
    <w:p w14:paraId="43989120" w14:textId="7A708B6D" w:rsidR="4E94CCAB"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If the cover crop will be harvested for feed (hay/</w:t>
      </w:r>
      <w:proofErr w:type="spellStart"/>
      <w:r w:rsidRPr="00964477">
        <w:rPr>
          <w:rFonts w:ascii="Arial Nova" w:eastAsia="Arial Nova" w:hAnsi="Arial Nova" w:cs="Arial Nova"/>
        </w:rPr>
        <w:t>balage</w:t>
      </w:r>
      <w:proofErr w:type="spellEnd"/>
      <w:r w:rsidRPr="00964477">
        <w:rPr>
          <w:rFonts w:ascii="Arial Nova" w:eastAsia="Arial Nova" w:hAnsi="Arial Nova" w:cs="Arial Nova"/>
        </w:rPr>
        <w:t>/etc.), choose species that are suitable for the planned livestock, and capable of removing the excess nutrients present.</w:t>
      </w:r>
    </w:p>
    <w:p w14:paraId="5A929F22" w14:textId="274DCE80" w:rsidR="65217C91" w:rsidRDefault="00964477" w:rsidP="00EF4DD8">
      <w:pPr>
        <w:pStyle w:val="Heading1"/>
        <w:ind w:firstLine="0"/>
      </w:pPr>
      <w:r>
        <w:rPr>
          <w:rFonts w:ascii="Arial Nova" w:eastAsia="Arial Nova" w:hAnsi="Arial Nova" w:cs="Arial Nova"/>
        </w:rPr>
        <w:t>Additional criteria to suppress excessive weed pressures and break pest cycles</w:t>
      </w:r>
    </w:p>
    <w:p w14:paraId="2DAB224D" w14:textId="77777777" w:rsidR="00913802" w:rsidRDefault="00913802" w:rsidP="00964477">
      <w:pPr>
        <w:pStyle w:val="Checkbox"/>
        <w:numPr>
          <w:ilvl w:val="0"/>
          <w:numId w:val="12"/>
        </w:numPr>
        <w:rPr>
          <w:rFonts w:ascii="Arial Nova" w:eastAsia="Arial Nova" w:hAnsi="Arial Nova" w:cs="Arial Nova"/>
        </w:rPr>
      </w:pPr>
      <w:r w:rsidRPr="00913802">
        <w:rPr>
          <w:rFonts w:ascii="Arial Nova" w:eastAsia="Arial Nova" w:hAnsi="Arial Nova" w:cs="Arial Nova"/>
        </w:rPr>
        <w:t xml:space="preserve">Select cover crop species for their life cycles, growth habits, and other biological, chemical and or physical characteristics to provide one or more of the following: </w:t>
      </w:r>
    </w:p>
    <w:p w14:paraId="5C5EBECB"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To suppress </w:t>
      </w:r>
      <w:proofErr w:type="gramStart"/>
      <w:r w:rsidRPr="00913802">
        <w:rPr>
          <w:rFonts w:ascii="Arial Nova" w:eastAsia="Arial Nova" w:hAnsi="Arial Nova" w:cs="Arial Nova"/>
        </w:rPr>
        <w:t>weeds, or</w:t>
      </w:r>
      <w:proofErr w:type="gramEnd"/>
      <w:r w:rsidRPr="00913802">
        <w:rPr>
          <w:rFonts w:ascii="Arial Nova" w:eastAsia="Arial Nova" w:hAnsi="Arial Nova" w:cs="Arial Nova"/>
        </w:rPr>
        <w:t xml:space="preserve"> compete with weeds. </w:t>
      </w:r>
    </w:p>
    <w:p w14:paraId="193B28D5"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Break pest life cycles or suppress of plant pests or pathogens. </w:t>
      </w:r>
    </w:p>
    <w:p w14:paraId="04599069"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Provide food or habitat for natural enemies of pests. </w:t>
      </w:r>
    </w:p>
    <w:p w14:paraId="75C34464"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Release compounds such as glucosinolates that suppress soil borne pathogens or pests.</w:t>
      </w:r>
    </w:p>
    <w:p w14:paraId="534C11F3" w14:textId="257E34FB" w:rsidR="4E94CCAB" w:rsidRDefault="00913802" w:rsidP="00913802">
      <w:pPr>
        <w:pStyle w:val="Checkbox"/>
        <w:numPr>
          <w:ilvl w:val="0"/>
          <w:numId w:val="12"/>
        </w:numPr>
        <w:rPr>
          <w:rFonts w:ascii="Arial Nova" w:eastAsia="Arial Nova" w:hAnsi="Arial Nova" w:cs="Arial Nova"/>
        </w:rPr>
      </w:pPr>
      <w:r w:rsidRPr="00913802">
        <w:rPr>
          <w:rFonts w:ascii="Arial Nova" w:eastAsia="Arial Nova" w:hAnsi="Arial Nova" w:cs="Arial Nova"/>
        </w:rPr>
        <w:t>Select cover crop species that do not harbor pests or diseases of subsequent crops in the rotation.</w:t>
      </w:r>
    </w:p>
    <w:p w14:paraId="76A9A8B8" w14:textId="2764ABA0" w:rsidR="796E4FC5" w:rsidRDefault="00913802" w:rsidP="00EF4DD8">
      <w:pPr>
        <w:pStyle w:val="Heading1"/>
        <w:ind w:firstLine="0"/>
      </w:pPr>
      <w:r>
        <w:rPr>
          <w:rFonts w:ascii="Arial Nova" w:eastAsia="Arial Nova" w:hAnsi="Arial Nova" w:cs="Arial Nova"/>
        </w:rPr>
        <w:t>Additional criteria to improve soil moisture use efficiency</w:t>
      </w:r>
    </w:p>
    <w:p w14:paraId="7F55314C" w14:textId="07419F69" w:rsidR="00C04CB6" w:rsidRPr="00004675" w:rsidRDefault="00C04CB6" w:rsidP="00004675">
      <w:pPr>
        <w:pStyle w:val="Checkbox"/>
        <w:numPr>
          <w:ilvl w:val="0"/>
          <w:numId w:val="13"/>
        </w:numPr>
        <w:rPr>
          <w:rFonts w:ascii="Arial Nova" w:eastAsia="Arial Nova" w:hAnsi="Arial Nova" w:cs="Arial Nova"/>
        </w:rPr>
      </w:pPr>
      <w:r w:rsidRPr="00C04CB6">
        <w:rPr>
          <w:rFonts w:ascii="Arial Nova" w:eastAsia="Arial Nova" w:hAnsi="Arial Nova" w:cs="Arial Nova"/>
        </w:rPr>
        <w:t xml:space="preserve">In areas of limited soil moisture, terminate growth of the cover crop sufficiently early to conserve soil moisture for the subsequent crop. Cover crops established for moisture conservation shall be left on the soil surface. -CPS-2 NRCS, AR 340 January 2015 </w:t>
      </w:r>
      <w:proofErr w:type="gramStart"/>
      <w:r w:rsidRPr="00C04CB6">
        <w:rPr>
          <w:rFonts w:ascii="Arial Nova" w:eastAsia="Arial Nova" w:hAnsi="Arial Nova" w:cs="Arial Nova"/>
        </w:rPr>
        <w:t>In</w:t>
      </w:r>
      <w:proofErr w:type="gramEnd"/>
      <w:r w:rsidRPr="00C04CB6">
        <w:rPr>
          <w:rFonts w:ascii="Arial Nova" w:eastAsia="Arial Nova" w:hAnsi="Arial Nova" w:cs="Arial Nova"/>
        </w:rPr>
        <w:t xml:space="preserve"> areas of potential excess soil moisture, allow the cover crop to grow as long as possible to maximize soil moisture removal.</w:t>
      </w:r>
    </w:p>
    <w:p w14:paraId="59179F26" w14:textId="4216FDAE" w:rsidR="00C04CB6" w:rsidRDefault="00C04CB6" w:rsidP="00C04CB6">
      <w:pPr>
        <w:pStyle w:val="Heading1"/>
        <w:ind w:firstLine="0"/>
      </w:pPr>
      <w:r>
        <w:rPr>
          <w:rFonts w:ascii="Arial Nova" w:eastAsia="Arial Nova" w:hAnsi="Arial Nova" w:cs="Arial Nova"/>
        </w:rPr>
        <w:t>Additional criteria to minimize soil compaction</w:t>
      </w:r>
    </w:p>
    <w:p w14:paraId="7DA565EF" w14:textId="1E4010AB" w:rsidR="00C04CB6" w:rsidRDefault="00004675" w:rsidP="00004675">
      <w:pPr>
        <w:pStyle w:val="Checkbox"/>
        <w:numPr>
          <w:ilvl w:val="0"/>
          <w:numId w:val="13"/>
        </w:numPr>
        <w:rPr>
          <w:rFonts w:ascii="Arial Nova" w:eastAsia="Arial Nova" w:hAnsi="Arial Nova" w:cs="Arial Nova"/>
        </w:rPr>
      </w:pPr>
      <w:r w:rsidRPr="00004675">
        <w:rPr>
          <w:rFonts w:ascii="Arial Nova" w:eastAsia="Arial Nova" w:hAnsi="Arial Nova" w:cs="Arial Nova"/>
        </w:rPr>
        <w:t xml:space="preserve">Select cover crop species that </w:t>
      </w:r>
      <w:proofErr w:type="gramStart"/>
      <w:r w:rsidRPr="00004675">
        <w:rPr>
          <w:rFonts w:ascii="Arial Nova" w:eastAsia="Arial Nova" w:hAnsi="Arial Nova" w:cs="Arial Nova"/>
        </w:rPr>
        <w:t>have the ability to</w:t>
      </w:r>
      <w:proofErr w:type="gramEnd"/>
      <w:r w:rsidRPr="00004675">
        <w:rPr>
          <w:rFonts w:ascii="Arial Nova" w:eastAsia="Arial Nova" w:hAnsi="Arial Nova" w:cs="Arial Nova"/>
        </w:rPr>
        <w:t xml:space="preserve"> root deeply and the capacity to penetrate or prevent compacted layers.</w:t>
      </w:r>
    </w:p>
    <w:p w14:paraId="25E8F725" w14:textId="46F19C17" w:rsidR="4E94CCAB" w:rsidRDefault="4E94CCAB" w:rsidP="4E94CCAB">
      <w:pPr>
        <w:pStyle w:val="Checkbox"/>
        <w:ind w:left="0" w:firstLine="0"/>
        <w:rPr>
          <w:rFonts w:ascii="Arial Nova" w:eastAsia="Arial Nova" w:hAnsi="Arial Nova" w:cs="Arial Nova"/>
        </w:rPr>
      </w:pPr>
    </w:p>
    <w:p w14:paraId="68E3900C" w14:textId="00664679" w:rsidR="0062750A" w:rsidRDefault="0062750A" w:rsidP="0062750A">
      <w:pPr>
        <w:pStyle w:val="Heading1"/>
        <w:ind w:firstLine="0"/>
      </w:pPr>
      <w:r>
        <w:rPr>
          <w:rFonts w:ascii="Arial Nova" w:eastAsia="Arial Nova" w:hAnsi="Arial Nova" w:cs="Arial Nova"/>
        </w:rPr>
        <w:lastRenderedPageBreak/>
        <w:t>Consideration</w:t>
      </w:r>
      <w:r w:rsidR="00F51A10">
        <w:rPr>
          <w:rFonts w:ascii="Arial Nova" w:eastAsia="Arial Nova" w:hAnsi="Arial Nova" w:cs="Arial Nova"/>
        </w:rPr>
        <w:t>s</w:t>
      </w:r>
    </w:p>
    <w:p w14:paraId="5EB70A27" w14:textId="490262E6" w:rsidR="0062750A"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Plant cover crops in a timely matter and when there is adequate moisture to establish a good stand.</w:t>
      </w:r>
    </w:p>
    <w:p w14:paraId="6BCF62CD" w14:textId="27FD0F4C" w:rsidR="00EF4F77"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When applicable, ensure cover crops are managed and are compatible with the client’s crop insurance criteria.</w:t>
      </w:r>
    </w:p>
    <w:p w14:paraId="666903DF" w14:textId="79690B74" w:rsidR="00EF4F77"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Maintain an actively growing cover crop as late as feasible to maximize plant growth, allowing time to prepare the field for the next crop and to optimize soil moisture.</w:t>
      </w:r>
    </w:p>
    <w:p w14:paraId="48090BA9" w14:textId="1AC65549" w:rsidR="00EF4F77"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Select cover crops that are compatible with the production system, well adapted to the region’s climate and soils, and resistant to prevalent pests, weeds, and diseases. Avoid cover crop species that harbor or carry over potentially damaging diseases or insects.</w:t>
      </w:r>
    </w:p>
    <w:p w14:paraId="7FC12E17" w14:textId="3519D368"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 xml:space="preserve">Cover crops may be used to improve site conditions for </w:t>
      </w:r>
      <w:proofErr w:type="gramStart"/>
      <w:r w:rsidRPr="00E1691A">
        <w:rPr>
          <w:rFonts w:ascii="Arial Nova" w:eastAsia="Arial Nova" w:hAnsi="Arial Nova" w:cs="Arial Nova"/>
        </w:rPr>
        <w:t>establishment</w:t>
      </w:r>
      <w:proofErr w:type="gramEnd"/>
      <w:r w:rsidRPr="00E1691A">
        <w:rPr>
          <w:rFonts w:ascii="Arial Nova" w:eastAsia="Arial Nova" w:hAnsi="Arial Nova" w:cs="Arial Nova"/>
        </w:rPr>
        <w:t xml:space="preserve"> of perennial species</w:t>
      </w:r>
      <w:r>
        <w:rPr>
          <w:rFonts w:ascii="Arial Nova" w:eastAsia="Arial Nova" w:hAnsi="Arial Nova" w:cs="Arial Nova"/>
        </w:rPr>
        <w:t>.</w:t>
      </w:r>
    </w:p>
    <w:p w14:paraId="5893EAE0" w14:textId="31FCB789"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When cover crops are used for grazing, select species that will have desired forage traits, be palatable to livestock, and not interfere with the production of the subsequent crop.</w:t>
      </w:r>
    </w:p>
    <w:p w14:paraId="0D45A936" w14:textId="668FB037"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 xml:space="preserve">Use plant species that </w:t>
      </w:r>
      <w:proofErr w:type="gramStart"/>
      <w:r w:rsidRPr="00E1691A">
        <w:rPr>
          <w:rFonts w:ascii="Arial Nova" w:eastAsia="Arial Nova" w:hAnsi="Arial Nova" w:cs="Arial Nova"/>
        </w:rPr>
        <w:t>enhance</w:t>
      </w:r>
      <w:proofErr w:type="gramEnd"/>
      <w:r w:rsidRPr="00E1691A">
        <w:rPr>
          <w:rFonts w:ascii="Arial Nova" w:eastAsia="Arial Nova" w:hAnsi="Arial Nova" w:cs="Arial Nova"/>
        </w:rPr>
        <w:t xml:space="preserve"> forage opportunities for pollinators by using diverse legumes and other forbs.</w:t>
      </w:r>
    </w:p>
    <w:p w14:paraId="7E531CF8" w14:textId="487E9CCA"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Cover crops may be selected to provide food or habitat for natural enemies of production crop pests.</w:t>
      </w:r>
    </w:p>
    <w:p w14:paraId="670C2D06" w14:textId="58F9FFEB" w:rsidR="00E1691A"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Cover crops residues should be left on the soil surface to maximize allelopathic (chemical) and mulching (physical) effects.</w:t>
      </w:r>
    </w:p>
    <w:p w14:paraId="4F9C5FEC" w14:textId="546DAB23"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Seed a higher density cover crop stand to promote rapid canopy closure and greater weed suppression. Increased seeding rates (1.5 to 2 times normal) can improve weed- competitiveness.</w:t>
      </w:r>
    </w:p>
    <w:p w14:paraId="5DD46BB0" w14:textId="1C4AECF6"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 xml:space="preserve">Cover crops may be selected that release </w:t>
      </w:r>
      <w:proofErr w:type="spellStart"/>
      <w:r w:rsidRPr="008E37D7">
        <w:rPr>
          <w:rFonts w:ascii="Arial Nova" w:eastAsia="Arial Nova" w:hAnsi="Arial Nova" w:cs="Arial Nova"/>
        </w:rPr>
        <w:t>biofumigation</w:t>
      </w:r>
      <w:proofErr w:type="spellEnd"/>
      <w:r w:rsidRPr="008E37D7">
        <w:rPr>
          <w:rFonts w:ascii="Arial Nova" w:eastAsia="Arial Nova" w:hAnsi="Arial Nova" w:cs="Arial Nova"/>
        </w:rPr>
        <w:t xml:space="preserve"> compounds that inhibit soil-borne plant pests and pathogens.</w:t>
      </w:r>
    </w:p>
    <w:p w14:paraId="4BB6C303" w14:textId="5587DC3F"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Species can be selected to serve as trap crops to divert pests from production crops.</w:t>
      </w:r>
    </w:p>
    <w:p w14:paraId="139A1C94" w14:textId="7663B033"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Select a mixture of two or more cover crop species from different plant families to achieve one or more of the following: (1) species mix with different maturity dates, (2) attract beneficial insects, (3) attract pollinators, (4) increase soil biological diversity, (5) serve as a trap crop for insect pests, or (6) provide food and cover for wildlife habitat management.</w:t>
      </w:r>
    </w:p>
    <w:p w14:paraId="01EBF76F" w14:textId="01A30A41" w:rsidR="008E37D7"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Plant legumes or mixtures of legumes with grasses, crucifers, and/or other forbs to achieve biological nitrogen fixation. Select cover crop species or mixture, and timing and method of termination that will maximize efficiency of nitrogen utilization by the following crop, considering soil type and conditions, season and weather conditions, cropping system, C:N ratio of the cover crop at termination, and anticipated nitrogen needs of the subsequent crop. Use LGU- recommended nitrogen credits from the legume and reduce nitrogen applications to the subsequent crop accordingly. “If the specific rhizobium bacteria for the selected legume are not present in the soil, treat the seed with the appropriate inoculum at the time of planting.</w:t>
      </w:r>
    </w:p>
    <w:p w14:paraId="19818A9A" w14:textId="77EFC813" w:rsidR="000D7FDB" w:rsidRDefault="000D7FDB" w:rsidP="00EF4F77">
      <w:pPr>
        <w:pStyle w:val="Checkbox"/>
        <w:numPr>
          <w:ilvl w:val="0"/>
          <w:numId w:val="13"/>
        </w:numPr>
        <w:rPr>
          <w:rFonts w:ascii="Arial Nova" w:eastAsia="Arial Nova" w:hAnsi="Arial Nova" w:cs="Arial Nova"/>
        </w:rPr>
      </w:pPr>
      <w:proofErr w:type="gramStart"/>
      <w:r w:rsidRPr="000D7FDB">
        <w:rPr>
          <w:rFonts w:ascii="Arial Nova" w:eastAsia="Arial Nova" w:hAnsi="Arial Nova" w:cs="Arial Nova"/>
        </w:rPr>
        <w:t>Time</w:t>
      </w:r>
      <w:proofErr w:type="gramEnd"/>
      <w:r w:rsidRPr="000D7FDB">
        <w:rPr>
          <w:rFonts w:ascii="Arial Nova" w:eastAsia="Arial Nova" w:hAnsi="Arial Nova" w:cs="Arial Nova"/>
        </w:rPr>
        <w:t xml:space="preserve"> the termination of cover crops to meet nutrient release goals. Termination at early vegetative stages may cause a more rapid release compared to termination at a more mature stage.</w:t>
      </w:r>
    </w:p>
    <w:p w14:paraId="59B13F3E" w14:textId="712F9435" w:rsidR="000D7FDB"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Both residue decomposition rates and soil fertility can affect nutrient availability following termination of cover crops</w:t>
      </w:r>
      <w:r>
        <w:rPr>
          <w:rFonts w:ascii="Arial Nova" w:eastAsia="Arial Nova" w:hAnsi="Arial Nova" w:cs="Arial Nova"/>
        </w:rPr>
        <w:t>.</w:t>
      </w:r>
    </w:p>
    <w:p w14:paraId="002D378C" w14:textId="68B4943F" w:rsidR="000D7FDB"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Allelopathic effects to the subsequent crop should be evaluated when selecting the appropriate cover crop.</w:t>
      </w:r>
    </w:p>
    <w:p w14:paraId="76225237" w14:textId="475E30EB" w:rsidR="000D7FDB" w:rsidRDefault="00B52114" w:rsidP="00EF4F77">
      <w:pPr>
        <w:pStyle w:val="Checkbox"/>
        <w:numPr>
          <w:ilvl w:val="0"/>
          <w:numId w:val="13"/>
        </w:numPr>
        <w:rPr>
          <w:rFonts w:ascii="Arial Nova" w:eastAsia="Arial Nova" w:hAnsi="Arial Nova" w:cs="Arial Nova"/>
        </w:rPr>
      </w:pPr>
      <w:r w:rsidRPr="00B52114">
        <w:rPr>
          <w:rFonts w:ascii="Arial Nova" w:eastAsia="Arial Nova" w:hAnsi="Arial Nova" w:cs="Arial Nova"/>
        </w:rPr>
        <w:t>Legumes add the most plant-available N if terminated when about 30% of the crop is in bloom.</w:t>
      </w:r>
    </w:p>
    <w:p w14:paraId="31E6C501" w14:textId="77777777" w:rsidR="00B52114" w:rsidRDefault="00B52114" w:rsidP="00B52114">
      <w:pPr>
        <w:pStyle w:val="Checkbox"/>
        <w:rPr>
          <w:rFonts w:ascii="Arial Nova" w:eastAsia="Arial Nova" w:hAnsi="Arial Nova" w:cs="Arial Nova"/>
        </w:rPr>
      </w:pPr>
    </w:p>
    <w:p w14:paraId="63CE7C50" w14:textId="1F04FC8B" w:rsidR="00B52114" w:rsidRDefault="00B52114" w:rsidP="00B52114">
      <w:pPr>
        <w:pStyle w:val="Checkbox"/>
        <w:rPr>
          <w:rFonts w:ascii="Arial Nova" w:eastAsia="Arial Nova" w:hAnsi="Arial Nova" w:cs="Arial Nova"/>
          <w:b/>
          <w:bCs/>
        </w:rPr>
      </w:pPr>
      <w:r w:rsidRPr="00B52114">
        <w:rPr>
          <w:rFonts w:ascii="Arial Nova" w:eastAsia="Arial Nova" w:hAnsi="Arial Nova" w:cs="Arial Nova"/>
          <w:b/>
          <w:bCs/>
        </w:rPr>
        <w:t>ADDITIONAL CONSIDERATIONS</w:t>
      </w:r>
    </w:p>
    <w:p w14:paraId="5F59CF51" w14:textId="77777777" w:rsidR="00C72B34" w:rsidRDefault="00C72B34" w:rsidP="00B52114">
      <w:pPr>
        <w:pStyle w:val="Checkbox"/>
        <w:rPr>
          <w:rFonts w:ascii="Arial Nova" w:eastAsia="Arial Nova" w:hAnsi="Arial Nova" w:cs="Arial Nova"/>
        </w:rPr>
      </w:pPr>
    </w:p>
    <w:p w14:paraId="1BB61E64" w14:textId="77777777" w:rsidR="00C72B34" w:rsidRDefault="00C72B34" w:rsidP="00C72B34">
      <w:pPr>
        <w:pStyle w:val="Checkbox"/>
        <w:numPr>
          <w:ilvl w:val="0"/>
          <w:numId w:val="14"/>
        </w:numPr>
        <w:rPr>
          <w:rFonts w:ascii="Arial Nova" w:eastAsia="Arial Nova" w:hAnsi="Arial Nova" w:cs="Arial Nova"/>
        </w:rPr>
      </w:pPr>
      <w:r w:rsidRPr="00C72B34">
        <w:rPr>
          <w:rFonts w:ascii="Arial Nova" w:eastAsia="Arial Nova" w:hAnsi="Arial Nova" w:cs="Arial Nova"/>
        </w:rPr>
        <w:t xml:space="preserve">Additional Considerations to Reduce Erosion by Wind or Water </w:t>
      </w:r>
    </w:p>
    <w:p w14:paraId="4C36DCF1" w14:textId="28E95D89" w:rsidR="00C72B34" w:rsidRDefault="00C72B34" w:rsidP="00C72B34">
      <w:pPr>
        <w:pStyle w:val="Checkbox"/>
        <w:numPr>
          <w:ilvl w:val="1"/>
          <w:numId w:val="14"/>
        </w:numPr>
        <w:rPr>
          <w:rFonts w:ascii="Arial Nova" w:eastAsia="Arial Nova" w:hAnsi="Arial Nova" w:cs="Arial Nova"/>
        </w:rPr>
      </w:pPr>
      <w:r w:rsidRPr="00C72B34">
        <w:rPr>
          <w:rFonts w:ascii="Arial Nova" w:eastAsia="Arial Nova" w:hAnsi="Arial Nova" w:cs="Arial Nova"/>
        </w:rPr>
        <w:lastRenderedPageBreak/>
        <w:t xml:space="preserve">To reduce erosion, </w:t>
      </w:r>
      <w:proofErr w:type="gramStart"/>
      <w:r w:rsidRPr="00C72B34">
        <w:rPr>
          <w:rFonts w:ascii="Arial Nova" w:eastAsia="Arial Nova" w:hAnsi="Arial Nova" w:cs="Arial Nova"/>
        </w:rPr>
        <w:t>best</w:t>
      </w:r>
      <w:proofErr w:type="gramEnd"/>
      <w:r w:rsidRPr="00C72B34">
        <w:rPr>
          <w:rFonts w:ascii="Arial Nova" w:eastAsia="Arial Nova" w:hAnsi="Arial Nova" w:cs="Arial Nova"/>
        </w:rPr>
        <w:t xml:space="preserve"> results are achieved when the combined canopy and surface residue cover attains 90 percent or greater during the period of potentially erosive wind or rainfall.</w:t>
      </w:r>
    </w:p>
    <w:p w14:paraId="3AAAC87D" w14:textId="65AFEB2E" w:rsidR="00210AD3" w:rsidRDefault="00210AD3" w:rsidP="00210AD3">
      <w:pPr>
        <w:pStyle w:val="Checkbox"/>
        <w:numPr>
          <w:ilvl w:val="0"/>
          <w:numId w:val="14"/>
        </w:numPr>
        <w:rPr>
          <w:rFonts w:ascii="Arial Nova" w:eastAsia="Arial Nova" w:hAnsi="Arial Nova" w:cs="Arial Nova"/>
        </w:rPr>
      </w:pPr>
      <w:r>
        <w:rPr>
          <w:rFonts w:ascii="Arial Nova" w:eastAsia="Arial Nova" w:hAnsi="Arial Nova" w:cs="Arial Nova"/>
        </w:rPr>
        <w:t xml:space="preserve">Additional Consideration to Reduce Water Quality Degradation by Utilizing </w:t>
      </w:r>
      <w:r w:rsidR="00437216">
        <w:rPr>
          <w:rFonts w:ascii="Arial Nova" w:eastAsia="Arial Nova" w:hAnsi="Arial Nova" w:cs="Arial Nova"/>
        </w:rPr>
        <w:t>Excessive Soil Nutrients</w:t>
      </w:r>
    </w:p>
    <w:p w14:paraId="68915C57" w14:textId="7F3FB7D8" w:rsidR="00B10822" w:rsidRDefault="00B10822" w:rsidP="00B10822">
      <w:pPr>
        <w:pStyle w:val="Checkbox"/>
        <w:numPr>
          <w:ilvl w:val="1"/>
          <w:numId w:val="14"/>
        </w:numPr>
        <w:rPr>
          <w:rFonts w:ascii="Arial Nova" w:eastAsia="Arial Nova" w:hAnsi="Arial Nova" w:cs="Arial Nova"/>
        </w:rPr>
      </w:pPr>
      <w:r w:rsidRPr="00B10822">
        <w:rPr>
          <w:rFonts w:ascii="Arial Nova" w:eastAsia="Arial Nova" w:hAnsi="Arial Nova" w:cs="Arial Nova"/>
        </w:rPr>
        <w:t>Use deep-rooted species to maximize nutrient recovery.</w:t>
      </w:r>
    </w:p>
    <w:p w14:paraId="6955A89E" w14:textId="3F84ED69" w:rsidR="00B10822" w:rsidRDefault="00B10822" w:rsidP="00B10822">
      <w:pPr>
        <w:pStyle w:val="Checkbox"/>
        <w:numPr>
          <w:ilvl w:val="1"/>
          <w:numId w:val="14"/>
        </w:numPr>
        <w:rPr>
          <w:rFonts w:ascii="Arial Nova" w:eastAsia="Arial Nova" w:hAnsi="Arial Nova" w:cs="Arial Nova"/>
        </w:rPr>
      </w:pPr>
      <w:r w:rsidRPr="00B10822">
        <w:rPr>
          <w:rFonts w:ascii="Arial Nova" w:eastAsia="Arial Nova" w:hAnsi="Arial Nova" w:cs="Arial Nova"/>
        </w:rPr>
        <w:t>When appropriate for the crop production system, mowing certain grass cover crops (e.g., sorghum</w:t>
      </w:r>
      <w:r>
        <w:rPr>
          <w:rFonts w:ascii="Arial Nova" w:eastAsia="Arial Nova" w:hAnsi="Arial Nova" w:cs="Arial Nova"/>
        </w:rPr>
        <w:t>-</w:t>
      </w:r>
      <w:proofErr w:type="spellStart"/>
      <w:r w:rsidRPr="00B10822">
        <w:rPr>
          <w:rFonts w:ascii="Arial Nova" w:eastAsia="Arial Nova" w:hAnsi="Arial Nova" w:cs="Arial Nova"/>
        </w:rPr>
        <w:t>sudangrass</w:t>
      </w:r>
      <w:proofErr w:type="spellEnd"/>
      <w:r w:rsidRPr="00B10822">
        <w:rPr>
          <w:rFonts w:ascii="Arial Nova" w:eastAsia="Arial Nova" w:hAnsi="Arial Nova" w:cs="Arial Nova"/>
        </w:rPr>
        <w:t>, pearl millet) prior to heading and allowing the cover crop to regrow can enhance rooting depth and density, thereby increasing their subsoiling and nutrient-recycling efficacy.</w:t>
      </w:r>
    </w:p>
    <w:p w14:paraId="07AAEF7D" w14:textId="2D71B947" w:rsidR="00B10822" w:rsidRDefault="00B10822" w:rsidP="00B10822">
      <w:pPr>
        <w:pStyle w:val="Checkbox"/>
        <w:numPr>
          <w:ilvl w:val="0"/>
          <w:numId w:val="14"/>
        </w:numPr>
        <w:rPr>
          <w:rFonts w:ascii="Arial Nova" w:eastAsia="Arial Nova" w:hAnsi="Arial Nova" w:cs="Arial Nova"/>
        </w:rPr>
      </w:pPr>
      <w:r>
        <w:rPr>
          <w:rFonts w:ascii="Arial Nova" w:eastAsia="Arial Nova" w:hAnsi="Arial Nova" w:cs="Arial Nova"/>
        </w:rPr>
        <w:t>Additional Consideration to Increase Soil Health and Organic Matter Content</w:t>
      </w:r>
    </w:p>
    <w:p w14:paraId="18C1D20C" w14:textId="61252318" w:rsidR="00B10822"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 xml:space="preserve">Increase the diversity of cover crops (e.g., mixtures of several plant species) to promote a wider diversity of soil </w:t>
      </w:r>
      <w:proofErr w:type="gramStart"/>
      <w:r w:rsidRPr="00A151F6">
        <w:rPr>
          <w:rFonts w:ascii="Arial Nova" w:eastAsia="Arial Nova" w:hAnsi="Arial Nova" w:cs="Arial Nova"/>
        </w:rPr>
        <w:t>organisms, and</w:t>
      </w:r>
      <w:proofErr w:type="gramEnd"/>
      <w:r w:rsidRPr="00A151F6">
        <w:rPr>
          <w:rFonts w:ascii="Arial Nova" w:eastAsia="Arial Nova" w:hAnsi="Arial Nova" w:cs="Arial Nova"/>
        </w:rPr>
        <w:t xml:space="preserve"> thereby promote increased soil organic matter.</w:t>
      </w:r>
    </w:p>
    <w:p w14:paraId="4657047E" w14:textId="1A9F14B5" w:rsidR="00A151F6"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Plant legumes or mixtures of legumes with grasses, crucifers, and/or other forbs to provide nitrogen through biological nitrogen fixation.</w:t>
      </w:r>
    </w:p>
    <w:p w14:paraId="3E852368" w14:textId="727CFC0F" w:rsidR="00A151F6"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Legumes add the most plant-available N if terminated when about 30% of the crop is in bloom.</w:t>
      </w:r>
    </w:p>
    <w:p w14:paraId="259E6534" w14:textId="39F3A24A" w:rsidR="00F51A10" w:rsidRDefault="00F51A10" w:rsidP="00F51A10">
      <w:pPr>
        <w:pStyle w:val="Heading1"/>
        <w:ind w:firstLine="0"/>
      </w:pPr>
      <w:r>
        <w:rPr>
          <w:rFonts w:ascii="Arial Nova" w:eastAsia="Arial Nova" w:hAnsi="Arial Nova" w:cs="Arial Nova"/>
        </w:rPr>
        <w:t>planned management</w:t>
      </w:r>
    </w:p>
    <w:tbl>
      <w:tblPr>
        <w:tblStyle w:val="TableGrid"/>
        <w:tblW w:w="9501" w:type="dxa"/>
        <w:tblLook w:val="04A0" w:firstRow="1" w:lastRow="0" w:firstColumn="1" w:lastColumn="0" w:noHBand="0" w:noVBand="1"/>
        <w:tblCaption w:val="Contact Information"/>
        <w:tblDescription w:val="Phone number, email, website URL, and address"/>
      </w:tblPr>
      <w:tblGrid>
        <w:gridCol w:w="773"/>
        <w:gridCol w:w="914"/>
        <w:gridCol w:w="1397"/>
        <w:gridCol w:w="1167"/>
        <w:gridCol w:w="1249"/>
        <w:gridCol w:w="1166"/>
        <w:gridCol w:w="1470"/>
        <w:gridCol w:w="1365"/>
      </w:tblGrid>
      <w:tr w:rsidR="008B0A25" w:rsidRPr="0093285F" w14:paraId="63174AAA" w14:textId="77777777" w:rsidTr="000A6E23">
        <w:tc>
          <w:tcPr>
            <w:tcW w:w="773" w:type="dxa"/>
            <w:vAlign w:val="center"/>
          </w:tcPr>
          <w:p w14:paraId="6C4DEF17" w14:textId="77777777" w:rsidR="008B0A25" w:rsidRPr="0093285F" w:rsidRDefault="008B0A25" w:rsidP="000A6E23">
            <w:pPr>
              <w:jc w:val="center"/>
              <w:rPr>
                <w:rFonts w:ascii="Arial Nova" w:hAnsi="Arial Nova"/>
                <w:b/>
                <w:bCs/>
              </w:rPr>
            </w:pPr>
            <w:r w:rsidRPr="0093285F">
              <w:rPr>
                <w:rFonts w:ascii="Arial Nova" w:hAnsi="Arial Nova"/>
                <w:b/>
                <w:bCs/>
              </w:rPr>
              <w:t>Field #</w:t>
            </w:r>
          </w:p>
        </w:tc>
        <w:tc>
          <w:tcPr>
            <w:tcW w:w="914" w:type="dxa"/>
            <w:vAlign w:val="center"/>
          </w:tcPr>
          <w:p w14:paraId="04DA2AE3" w14:textId="77777777" w:rsidR="008B0A25" w:rsidRPr="0093285F" w:rsidRDefault="008B0A25" w:rsidP="000A6E23">
            <w:pPr>
              <w:jc w:val="center"/>
              <w:rPr>
                <w:rFonts w:ascii="Arial Nova" w:hAnsi="Arial Nova"/>
                <w:b/>
                <w:bCs/>
              </w:rPr>
            </w:pPr>
            <w:r w:rsidRPr="0093285F">
              <w:rPr>
                <w:rFonts w:ascii="Arial Nova" w:hAnsi="Arial Nova"/>
                <w:b/>
                <w:bCs/>
              </w:rPr>
              <w:t>Acres</w:t>
            </w:r>
          </w:p>
        </w:tc>
        <w:tc>
          <w:tcPr>
            <w:tcW w:w="1397" w:type="dxa"/>
            <w:vAlign w:val="center"/>
          </w:tcPr>
          <w:p w14:paraId="40ABFEBC" w14:textId="77777777" w:rsidR="008B0A25" w:rsidRPr="0093285F" w:rsidRDefault="008B0A25" w:rsidP="000A6E23">
            <w:pPr>
              <w:jc w:val="center"/>
              <w:rPr>
                <w:rFonts w:ascii="Arial Nova" w:hAnsi="Arial Nova"/>
                <w:b/>
                <w:bCs/>
              </w:rPr>
            </w:pPr>
            <w:r w:rsidRPr="0093285F">
              <w:rPr>
                <w:rFonts w:ascii="Arial Nova" w:hAnsi="Arial Nova"/>
                <w:b/>
                <w:bCs/>
              </w:rPr>
              <w:t>Species</w:t>
            </w:r>
          </w:p>
        </w:tc>
        <w:tc>
          <w:tcPr>
            <w:tcW w:w="1167" w:type="dxa"/>
            <w:vAlign w:val="center"/>
          </w:tcPr>
          <w:p w14:paraId="21585BF3" w14:textId="59991B4D" w:rsidR="008B0A25" w:rsidRPr="0093285F" w:rsidRDefault="008B0A25" w:rsidP="000A6E23">
            <w:pPr>
              <w:jc w:val="center"/>
              <w:rPr>
                <w:rFonts w:ascii="Arial Nova" w:hAnsi="Arial Nova"/>
                <w:b/>
                <w:bCs/>
              </w:rPr>
            </w:pPr>
            <w:r w:rsidRPr="0093285F">
              <w:rPr>
                <w:rFonts w:ascii="Arial Nova" w:hAnsi="Arial Nova"/>
                <w:b/>
                <w:bCs/>
              </w:rPr>
              <w:t xml:space="preserve">Seeding Rate </w:t>
            </w:r>
            <w:proofErr w:type="spellStart"/>
            <w:r w:rsidRPr="0093285F">
              <w:rPr>
                <w:rFonts w:ascii="Arial Nova" w:hAnsi="Arial Nova"/>
                <w:b/>
                <w:bCs/>
              </w:rPr>
              <w:t>lbs</w:t>
            </w:r>
            <w:proofErr w:type="spellEnd"/>
            <w:r w:rsidRPr="0093285F">
              <w:rPr>
                <w:rFonts w:ascii="Arial Nova" w:hAnsi="Arial Nova"/>
                <w:b/>
                <w:bCs/>
              </w:rPr>
              <w:t>/ac</w:t>
            </w:r>
          </w:p>
        </w:tc>
        <w:tc>
          <w:tcPr>
            <w:tcW w:w="1249" w:type="dxa"/>
            <w:vAlign w:val="center"/>
          </w:tcPr>
          <w:p w14:paraId="55CC3119" w14:textId="77777777" w:rsidR="008B0A25" w:rsidRPr="0093285F" w:rsidRDefault="008B0A25" w:rsidP="000A6E23">
            <w:pPr>
              <w:jc w:val="center"/>
              <w:rPr>
                <w:rFonts w:ascii="Arial Nova" w:hAnsi="Arial Nova"/>
                <w:b/>
                <w:bCs/>
              </w:rPr>
            </w:pPr>
            <w:r w:rsidRPr="0093285F">
              <w:rPr>
                <w:rFonts w:ascii="Arial Nova" w:hAnsi="Arial Nova"/>
                <w:b/>
                <w:bCs/>
              </w:rPr>
              <w:t>Seeding Date Range</w:t>
            </w:r>
          </w:p>
        </w:tc>
        <w:tc>
          <w:tcPr>
            <w:tcW w:w="1166" w:type="dxa"/>
            <w:vAlign w:val="center"/>
          </w:tcPr>
          <w:p w14:paraId="1584724A" w14:textId="77777777" w:rsidR="008B0A25" w:rsidRPr="0093285F" w:rsidRDefault="008B0A25" w:rsidP="000A6E23">
            <w:pPr>
              <w:jc w:val="center"/>
              <w:rPr>
                <w:rFonts w:ascii="Arial Nova" w:hAnsi="Arial Nova"/>
                <w:b/>
                <w:bCs/>
              </w:rPr>
            </w:pPr>
            <w:r w:rsidRPr="0093285F">
              <w:rPr>
                <w:rFonts w:ascii="Arial Nova" w:hAnsi="Arial Nova"/>
                <w:b/>
                <w:bCs/>
              </w:rPr>
              <w:t>Seeding Method</w:t>
            </w:r>
          </w:p>
        </w:tc>
        <w:tc>
          <w:tcPr>
            <w:tcW w:w="1470" w:type="dxa"/>
            <w:vAlign w:val="center"/>
          </w:tcPr>
          <w:p w14:paraId="15212B12" w14:textId="77777777" w:rsidR="008B0A25" w:rsidRPr="0093285F" w:rsidRDefault="008B0A25" w:rsidP="000A6E23">
            <w:pPr>
              <w:jc w:val="center"/>
              <w:rPr>
                <w:rFonts w:ascii="Arial Nova" w:hAnsi="Arial Nova"/>
                <w:b/>
                <w:bCs/>
              </w:rPr>
            </w:pPr>
            <w:r w:rsidRPr="0093285F">
              <w:rPr>
                <w:rFonts w:ascii="Arial Nova" w:hAnsi="Arial Nova"/>
                <w:b/>
                <w:bCs/>
              </w:rPr>
              <w:t>Termination Date or Stage</w:t>
            </w:r>
          </w:p>
        </w:tc>
        <w:tc>
          <w:tcPr>
            <w:tcW w:w="1365" w:type="dxa"/>
            <w:vAlign w:val="center"/>
          </w:tcPr>
          <w:p w14:paraId="347E0F22" w14:textId="77777777" w:rsidR="008B0A25" w:rsidRPr="0093285F" w:rsidRDefault="008B0A25" w:rsidP="000A6E23">
            <w:pPr>
              <w:jc w:val="center"/>
              <w:rPr>
                <w:rFonts w:ascii="Arial Nova" w:hAnsi="Arial Nova"/>
                <w:b/>
                <w:bCs/>
              </w:rPr>
            </w:pPr>
            <w:r w:rsidRPr="0093285F">
              <w:rPr>
                <w:rFonts w:ascii="Arial Nova" w:hAnsi="Arial Nova"/>
                <w:b/>
                <w:bCs/>
              </w:rPr>
              <w:t>Termination Method</w:t>
            </w:r>
          </w:p>
        </w:tc>
      </w:tr>
      <w:tr w:rsidR="008B0A25" w:rsidRPr="0093285F" w14:paraId="058A154F" w14:textId="77777777" w:rsidTr="000A6E23">
        <w:trPr>
          <w:trHeight w:val="720"/>
        </w:trPr>
        <w:tc>
          <w:tcPr>
            <w:tcW w:w="773" w:type="dxa"/>
          </w:tcPr>
          <w:p w14:paraId="0F984842" w14:textId="58C52152" w:rsidR="008B0A25" w:rsidRPr="0093285F" w:rsidRDefault="008B0A25" w:rsidP="00D30532">
            <w:pPr>
              <w:rPr>
                <w:rFonts w:ascii="Arial Nova" w:hAnsi="Arial Nova"/>
              </w:rPr>
            </w:pPr>
          </w:p>
        </w:tc>
        <w:tc>
          <w:tcPr>
            <w:tcW w:w="914" w:type="dxa"/>
          </w:tcPr>
          <w:p w14:paraId="6018C00D" w14:textId="17A6101F" w:rsidR="008B0A25" w:rsidRPr="0093285F" w:rsidRDefault="008B0A25" w:rsidP="00D30532">
            <w:pPr>
              <w:rPr>
                <w:rFonts w:ascii="Arial Nova" w:hAnsi="Arial Nova"/>
              </w:rPr>
            </w:pPr>
          </w:p>
        </w:tc>
        <w:tc>
          <w:tcPr>
            <w:tcW w:w="1397" w:type="dxa"/>
          </w:tcPr>
          <w:p w14:paraId="308C95C7" w14:textId="1B86A649" w:rsidR="008B0A25" w:rsidRPr="0093285F" w:rsidRDefault="008B0A25" w:rsidP="00D30532">
            <w:pPr>
              <w:rPr>
                <w:rFonts w:ascii="Arial Nova" w:hAnsi="Arial Nova"/>
              </w:rPr>
            </w:pPr>
          </w:p>
        </w:tc>
        <w:tc>
          <w:tcPr>
            <w:tcW w:w="1167" w:type="dxa"/>
          </w:tcPr>
          <w:p w14:paraId="1C5AD214" w14:textId="1D17222C" w:rsidR="008B0A25" w:rsidRPr="0093285F" w:rsidRDefault="008B0A25" w:rsidP="00D30532">
            <w:pPr>
              <w:rPr>
                <w:rFonts w:ascii="Arial Nova" w:hAnsi="Arial Nova"/>
              </w:rPr>
            </w:pPr>
          </w:p>
        </w:tc>
        <w:tc>
          <w:tcPr>
            <w:tcW w:w="1249" w:type="dxa"/>
          </w:tcPr>
          <w:p w14:paraId="633A1A7C" w14:textId="1DC4AC6A" w:rsidR="008B0A25" w:rsidRPr="0093285F" w:rsidRDefault="008B0A25" w:rsidP="00D30532">
            <w:pPr>
              <w:rPr>
                <w:rFonts w:ascii="Arial Nova" w:hAnsi="Arial Nova"/>
              </w:rPr>
            </w:pPr>
          </w:p>
        </w:tc>
        <w:tc>
          <w:tcPr>
            <w:tcW w:w="1166" w:type="dxa"/>
          </w:tcPr>
          <w:p w14:paraId="4717035A" w14:textId="57456F1E" w:rsidR="008B0A25" w:rsidRPr="0093285F" w:rsidRDefault="008B0A25" w:rsidP="00D30532">
            <w:pPr>
              <w:rPr>
                <w:rFonts w:ascii="Arial Nova" w:hAnsi="Arial Nova"/>
              </w:rPr>
            </w:pPr>
          </w:p>
        </w:tc>
        <w:tc>
          <w:tcPr>
            <w:tcW w:w="1470" w:type="dxa"/>
          </w:tcPr>
          <w:p w14:paraId="58E87AA5" w14:textId="68C1361A" w:rsidR="008B0A25" w:rsidRPr="0093285F" w:rsidRDefault="008B0A25" w:rsidP="00D30532">
            <w:pPr>
              <w:rPr>
                <w:rFonts w:ascii="Arial Nova" w:hAnsi="Arial Nova"/>
              </w:rPr>
            </w:pPr>
          </w:p>
        </w:tc>
        <w:tc>
          <w:tcPr>
            <w:tcW w:w="1365" w:type="dxa"/>
          </w:tcPr>
          <w:p w14:paraId="69B5FBCF" w14:textId="0AFEB70D" w:rsidR="008B0A25" w:rsidRPr="0093285F" w:rsidRDefault="008B0A25" w:rsidP="00D30532">
            <w:pPr>
              <w:rPr>
                <w:rFonts w:ascii="Arial Nova" w:hAnsi="Arial Nova"/>
              </w:rPr>
            </w:pPr>
          </w:p>
        </w:tc>
      </w:tr>
      <w:tr w:rsidR="008B0A25" w:rsidRPr="0093285F" w14:paraId="505FE9F3" w14:textId="77777777" w:rsidTr="000A6E23">
        <w:trPr>
          <w:trHeight w:val="720"/>
        </w:trPr>
        <w:tc>
          <w:tcPr>
            <w:tcW w:w="773" w:type="dxa"/>
          </w:tcPr>
          <w:p w14:paraId="1D603AC3" w14:textId="3D30FD4E" w:rsidR="008B0A25" w:rsidRPr="0093285F" w:rsidRDefault="008B0A25" w:rsidP="00D30532">
            <w:pPr>
              <w:rPr>
                <w:rFonts w:ascii="Arial Nova" w:hAnsi="Arial Nova"/>
              </w:rPr>
            </w:pPr>
          </w:p>
        </w:tc>
        <w:tc>
          <w:tcPr>
            <w:tcW w:w="914" w:type="dxa"/>
          </w:tcPr>
          <w:p w14:paraId="0FBB141F" w14:textId="161EF887" w:rsidR="008B0A25" w:rsidRPr="0093285F" w:rsidRDefault="008B0A25" w:rsidP="00D30532">
            <w:pPr>
              <w:rPr>
                <w:rFonts w:ascii="Arial Nova" w:hAnsi="Arial Nova"/>
              </w:rPr>
            </w:pPr>
          </w:p>
        </w:tc>
        <w:tc>
          <w:tcPr>
            <w:tcW w:w="1397" w:type="dxa"/>
          </w:tcPr>
          <w:p w14:paraId="16FFB577" w14:textId="3558436A" w:rsidR="008B0A25" w:rsidRPr="0093285F" w:rsidRDefault="008B0A25" w:rsidP="00D30532">
            <w:pPr>
              <w:rPr>
                <w:rFonts w:ascii="Arial Nova" w:hAnsi="Arial Nova"/>
              </w:rPr>
            </w:pPr>
          </w:p>
        </w:tc>
        <w:tc>
          <w:tcPr>
            <w:tcW w:w="1167" w:type="dxa"/>
          </w:tcPr>
          <w:p w14:paraId="6AE165A7" w14:textId="03B7983E" w:rsidR="008B0A25" w:rsidRPr="0093285F" w:rsidRDefault="008B0A25" w:rsidP="00D30532">
            <w:pPr>
              <w:rPr>
                <w:rFonts w:ascii="Arial Nova" w:hAnsi="Arial Nova"/>
              </w:rPr>
            </w:pPr>
          </w:p>
        </w:tc>
        <w:tc>
          <w:tcPr>
            <w:tcW w:w="1249" w:type="dxa"/>
          </w:tcPr>
          <w:p w14:paraId="6405A62F" w14:textId="0A9B5279" w:rsidR="008B0A25" w:rsidRPr="0093285F" w:rsidRDefault="008B0A25" w:rsidP="00D30532">
            <w:pPr>
              <w:rPr>
                <w:rFonts w:ascii="Arial Nova" w:hAnsi="Arial Nova"/>
              </w:rPr>
            </w:pPr>
          </w:p>
        </w:tc>
        <w:tc>
          <w:tcPr>
            <w:tcW w:w="1166" w:type="dxa"/>
          </w:tcPr>
          <w:p w14:paraId="47C55647" w14:textId="431EAB38" w:rsidR="008B0A25" w:rsidRPr="0093285F" w:rsidRDefault="008B0A25" w:rsidP="00D30532">
            <w:pPr>
              <w:rPr>
                <w:rFonts w:ascii="Arial Nova" w:hAnsi="Arial Nova"/>
              </w:rPr>
            </w:pPr>
          </w:p>
        </w:tc>
        <w:tc>
          <w:tcPr>
            <w:tcW w:w="1470" w:type="dxa"/>
          </w:tcPr>
          <w:p w14:paraId="788BCFA2" w14:textId="087D1F19" w:rsidR="008B0A25" w:rsidRPr="0093285F" w:rsidRDefault="008B0A25" w:rsidP="00D30532">
            <w:pPr>
              <w:rPr>
                <w:rFonts w:ascii="Arial Nova" w:hAnsi="Arial Nova"/>
              </w:rPr>
            </w:pPr>
          </w:p>
        </w:tc>
        <w:tc>
          <w:tcPr>
            <w:tcW w:w="1365" w:type="dxa"/>
          </w:tcPr>
          <w:p w14:paraId="26A984FF" w14:textId="1D9C1923" w:rsidR="008B0A25" w:rsidRPr="0093285F" w:rsidRDefault="008B0A25" w:rsidP="00D30532">
            <w:pPr>
              <w:rPr>
                <w:rFonts w:ascii="Arial Nova" w:hAnsi="Arial Nova"/>
              </w:rPr>
            </w:pPr>
          </w:p>
        </w:tc>
      </w:tr>
      <w:tr w:rsidR="008B0A25" w:rsidRPr="0093285F" w14:paraId="107633F4" w14:textId="77777777" w:rsidTr="000A6E23">
        <w:trPr>
          <w:trHeight w:val="720"/>
        </w:trPr>
        <w:tc>
          <w:tcPr>
            <w:tcW w:w="773" w:type="dxa"/>
          </w:tcPr>
          <w:p w14:paraId="0A9EFBC7" w14:textId="72006CAD" w:rsidR="008B0A25" w:rsidRPr="0093285F" w:rsidRDefault="008B0A25" w:rsidP="00D30532">
            <w:pPr>
              <w:rPr>
                <w:rFonts w:ascii="Arial Nova" w:hAnsi="Arial Nova"/>
              </w:rPr>
            </w:pPr>
          </w:p>
        </w:tc>
        <w:tc>
          <w:tcPr>
            <w:tcW w:w="914" w:type="dxa"/>
          </w:tcPr>
          <w:p w14:paraId="102DB55F" w14:textId="7EF0ABEC" w:rsidR="008B0A25" w:rsidRPr="0093285F" w:rsidRDefault="008B0A25" w:rsidP="00D30532">
            <w:pPr>
              <w:rPr>
                <w:rFonts w:ascii="Arial Nova" w:hAnsi="Arial Nova"/>
              </w:rPr>
            </w:pPr>
          </w:p>
        </w:tc>
        <w:tc>
          <w:tcPr>
            <w:tcW w:w="1397" w:type="dxa"/>
          </w:tcPr>
          <w:p w14:paraId="4493BA34" w14:textId="3709683D" w:rsidR="008B0A25" w:rsidRPr="0093285F" w:rsidRDefault="008B0A25" w:rsidP="00D30532">
            <w:pPr>
              <w:rPr>
                <w:rFonts w:ascii="Arial Nova" w:hAnsi="Arial Nova"/>
              </w:rPr>
            </w:pPr>
          </w:p>
        </w:tc>
        <w:tc>
          <w:tcPr>
            <w:tcW w:w="1167" w:type="dxa"/>
          </w:tcPr>
          <w:p w14:paraId="725B3BAC" w14:textId="6ECC84A4" w:rsidR="008B0A25" w:rsidRPr="0093285F" w:rsidRDefault="008B0A25" w:rsidP="00D30532">
            <w:pPr>
              <w:rPr>
                <w:rFonts w:ascii="Arial Nova" w:hAnsi="Arial Nova"/>
              </w:rPr>
            </w:pPr>
          </w:p>
        </w:tc>
        <w:tc>
          <w:tcPr>
            <w:tcW w:w="1249" w:type="dxa"/>
          </w:tcPr>
          <w:p w14:paraId="310D2D12" w14:textId="2AD2A9E5" w:rsidR="008B0A25" w:rsidRPr="0093285F" w:rsidRDefault="008B0A25" w:rsidP="00D30532">
            <w:pPr>
              <w:rPr>
                <w:rFonts w:ascii="Arial Nova" w:hAnsi="Arial Nova"/>
              </w:rPr>
            </w:pPr>
          </w:p>
        </w:tc>
        <w:tc>
          <w:tcPr>
            <w:tcW w:w="1166" w:type="dxa"/>
          </w:tcPr>
          <w:p w14:paraId="6186E17B" w14:textId="5B2EBB42" w:rsidR="008B0A25" w:rsidRPr="0093285F" w:rsidRDefault="008B0A25" w:rsidP="00D30532">
            <w:pPr>
              <w:rPr>
                <w:rFonts w:ascii="Arial Nova" w:hAnsi="Arial Nova"/>
              </w:rPr>
            </w:pPr>
          </w:p>
        </w:tc>
        <w:tc>
          <w:tcPr>
            <w:tcW w:w="1470" w:type="dxa"/>
          </w:tcPr>
          <w:p w14:paraId="0E8512A3" w14:textId="0D88FBC0" w:rsidR="008B0A25" w:rsidRPr="0093285F" w:rsidRDefault="008B0A25" w:rsidP="00D30532">
            <w:pPr>
              <w:rPr>
                <w:rFonts w:ascii="Arial Nova" w:hAnsi="Arial Nova"/>
              </w:rPr>
            </w:pPr>
          </w:p>
        </w:tc>
        <w:tc>
          <w:tcPr>
            <w:tcW w:w="1365" w:type="dxa"/>
          </w:tcPr>
          <w:p w14:paraId="2228C0B9" w14:textId="1B725DE6" w:rsidR="008B0A25" w:rsidRPr="0093285F" w:rsidRDefault="008B0A25" w:rsidP="00D30532">
            <w:pPr>
              <w:rPr>
                <w:rFonts w:ascii="Arial Nova" w:hAnsi="Arial Nova"/>
              </w:rPr>
            </w:pPr>
          </w:p>
        </w:tc>
      </w:tr>
      <w:tr w:rsidR="008B0A25" w:rsidRPr="0093285F" w14:paraId="61B3D884" w14:textId="77777777" w:rsidTr="000A6E23">
        <w:trPr>
          <w:trHeight w:val="720"/>
        </w:trPr>
        <w:tc>
          <w:tcPr>
            <w:tcW w:w="773" w:type="dxa"/>
          </w:tcPr>
          <w:p w14:paraId="21B3DAB4" w14:textId="73A9273B" w:rsidR="008B0A25" w:rsidRPr="0093285F" w:rsidRDefault="008B0A25" w:rsidP="00D30532">
            <w:pPr>
              <w:rPr>
                <w:rFonts w:ascii="Arial Nova" w:hAnsi="Arial Nova"/>
              </w:rPr>
            </w:pPr>
          </w:p>
        </w:tc>
        <w:tc>
          <w:tcPr>
            <w:tcW w:w="914" w:type="dxa"/>
          </w:tcPr>
          <w:p w14:paraId="0BD9F4AD" w14:textId="60CEABFE" w:rsidR="008B0A25" w:rsidRPr="0093285F" w:rsidRDefault="008B0A25" w:rsidP="00D30532">
            <w:pPr>
              <w:rPr>
                <w:rFonts w:ascii="Arial Nova" w:hAnsi="Arial Nova"/>
              </w:rPr>
            </w:pPr>
          </w:p>
        </w:tc>
        <w:tc>
          <w:tcPr>
            <w:tcW w:w="1397" w:type="dxa"/>
          </w:tcPr>
          <w:p w14:paraId="438C36B0" w14:textId="1EE8B75A" w:rsidR="008B0A25" w:rsidRPr="0093285F" w:rsidRDefault="008B0A25" w:rsidP="00D30532">
            <w:pPr>
              <w:rPr>
                <w:rFonts w:ascii="Arial Nova" w:hAnsi="Arial Nova"/>
              </w:rPr>
            </w:pPr>
          </w:p>
        </w:tc>
        <w:tc>
          <w:tcPr>
            <w:tcW w:w="1167" w:type="dxa"/>
          </w:tcPr>
          <w:p w14:paraId="751ACD5C" w14:textId="508F276F" w:rsidR="008B0A25" w:rsidRPr="0093285F" w:rsidRDefault="008B0A25" w:rsidP="00D30532">
            <w:pPr>
              <w:rPr>
                <w:rFonts w:ascii="Arial Nova" w:hAnsi="Arial Nova"/>
              </w:rPr>
            </w:pPr>
          </w:p>
        </w:tc>
        <w:tc>
          <w:tcPr>
            <w:tcW w:w="1249" w:type="dxa"/>
          </w:tcPr>
          <w:p w14:paraId="204530F2" w14:textId="518759DC" w:rsidR="008B0A25" w:rsidRPr="0093285F" w:rsidRDefault="008B0A25" w:rsidP="00D30532">
            <w:pPr>
              <w:rPr>
                <w:rFonts w:ascii="Arial Nova" w:hAnsi="Arial Nova"/>
              </w:rPr>
            </w:pPr>
          </w:p>
        </w:tc>
        <w:tc>
          <w:tcPr>
            <w:tcW w:w="1166" w:type="dxa"/>
          </w:tcPr>
          <w:p w14:paraId="19736465" w14:textId="3C7AE3F1" w:rsidR="008B0A25" w:rsidRPr="0093285F" w:rsidRDefault="008B0A25" w:rsidP="00D30532">
            <w:pPr>
              <w:rPr>
                <w:rFonts w:ascii="Arial Nova" w:hAnsi="Arial Nova"/>
              </w:rPr>
            </w:pPr>
          </w:p>
        </w:tc>
        <w:tc>
          <w:tcPr>
            <w:tcW w:w="1470" w:type="dxa"/>
          </w:tcPr>
          <w:p w14:paraId="7ADF3E2B" w14:textId="21D9D2DB" w:rsidR="008B0A25" w:rsidRPr="0093285F" w:rsidRDefault="008B0A25" w:rsidP="00D30532">
            <w:pPr>
              <w:rPr>
                <w:rFonts w:ascii="Arial Nova" w:hAnsi="Arial Nova"/>
              </w:rPr>
            </w:pPr>
          </w:p>
        </w:tc>
        <w:tc>
          <w:tcPr>
            <w:tcW w:w="1365" w:type="dxa"/>
          </w:tcPr>
          <w:p w14:paraId="616102C3" w14:textId="15561113" w:rsidR="008B0A25" w:rsidRPr="0093285F" w:rsidRDefault="008B0A25" w:rsidP="00D30532">
            <w:pPr>
              <w:rPr>
                <w:rFonts w:ascii="Arial Nova" w:hAnsi="Arial Nova"/>
              </w:rPr>
            </w:pPr>
          </w:p>
        </w:tc>
      </w:tr>
      <w:tr w:rsidR="008B0A25" w:rsidRPr="0093285F" w14:paraId="62DF4E90" w14:textId="77777777" w:rsidTr="000A6E23">
        <w:trPr>
          <w:trHeight w:val="720"/>
        </w:trPr>
        <w:tc>
          <w:tcPr>
            <w:tcW w:w="773" w:type="dxa"/>
          </w:tcPr>
          <w:p w14:paraId="4B862C73" w14:textId="48418121" w:rsidR="008B0A25" w:rsidRPr="0093285F" w:rsidRDefault="008B0A25" w:rsidP="00D30532">
            <w:pPr>
              <w:rPr>
                <w:rFonts w:ascii="Arial Nova" w:hAnsi="Arial Nova"/>
              </w:rPr>
            </w:pPr>
          </w:p>
        </w:tc>
        <w:tc>
          <w:tcPr>
            <w:tcW w:w="914" w:type="dxa"/>
          </w:tcPr>
          <w:p w14:paraId="75641236" w14:textId="19540B48" w:rsidR="008B0A25" w:rsidRPr="0093285F" w:rsidRDefault="008B0A25" w:rsidP="00D30532">
            <w:pPr>
              <w:rPr>
                <w:rFonts w:ascii="Arial Nova" w:hAnsi="Arial Nova"/>
              </w:rPr>
            </w:pPr>
          </w:p>
        </w:tc>
        <w:tc>
          <w:tcPr>
            <w:tcW w:w="1397" w:type="dxa"/>
          </w:tcPr>
          <w:p w14:paraId="1B1BAB0A" w14:textId="49F00DF3" w:rsidR="008B0A25" w:rsidRPr="0093285F" w:rsidRDefault="008B0A25" w:rsidP="00D30532">
            <w:pPr>
              <w:rPr>
                <w:rFonts w:ascii="Arial Nova" w:hAnsi="Arial Nova"/>
              </w:rPr>
            </w:pPr>
          </w:p>
        </w:tc>
        <w:tc>
          <w:tcPr>
            <w:tcW w:w="1167" w:type="dxa"/>
          </w:tcPr>
          <w:p w14:paraId="0F7D5735" w14:textId="52DB80FB" w:rsidR="008B0A25" w:rsidRPr="0093285F" w:rsidRDefault="008B0A25" w:rsidP="00D30532">
            <w:pPr>
              <w:rPr>
                <w:rFonts w:ascii="Arial Nova" w:hAnsi="Arial Nova"/>
              </w:rPr>
            </w:pPr>
          </w:p>
        </w:tc>
        <w:tc>
          <w:tcPr>
            <w:tcW w:w="1249" w:type="dxa"/>
          </w:tcPr>
          <w:p w14:paraId="5687450C" w14:textId="62B19CDC" w:rsidR="008B0A25" w:rsidRPr="0093285F" w:rsidRDefault="008B0A25" w:rsidP="00D30532">
            <w:pPr>
              <w:rPr>
                <w:rFonts w:ascii="Arial Nova" w:hAnsi="Arial Nova"/>
              </w:rPr>
            </w:pPr>
          </w:p>
        </w:tc>
        <w:tc>
          <w:tcPr>
            <w:tcW w:w="1166" w:type="dxa"/>
          </w:tcPr>
          <w:p w14:paraId="1E70D16D" w14:textId="345602AE" w:rsidR="008B0A25" w:rsidRPr="0093285F" w:rsidRDefault="008B0A25" w:rsidP="00D30532">
            <w:pPr>
              <w:rPr>
                <w:rFonts w:ascii="Arial Nova" w:hAnsi="Arial Nova"/>
              </w:rPr>
            </w:pPr>
          </w:p>
        </w:tc>
        <w:tc>
          <w:tcPr>
            <w:tcW w:w="1470" w:type="dxa"/>
          </w:tcPr>
          <w:p w14:paraId="691F03EF" w14:textId="797C65B0" w:rsidR="008B0A25" w:rsidRPr="0093285F" w:rsidRDefault="008B0A25" w:rsidP="00D30532">
            <w:pPr>
              <w:rPr>
                <w:rFonts w:ascii="Arial Nova" w:hAnsi="Arial Nova"/>
              </w:rPr>
            </w:pPr>
          </w:p>
        </w:tc>
        <w:tc>
          <w:tcPr>
            <w:tcW w:w="1365" w:type="dxa"/>
          </w:tcPr>
          <w:p w14:paraId="65E6D0A6" w14:textId="3B52FB38" w:rsidR="008B0A25" w:rsidRPr="0093285F" w:rsidRDefault="008B0A25" w:rsidP="00D30532">
            <w:pPr>
              <w:rPr>
                <w:rFonts w:ascii="Arial Nova" w:hAnsi="Arial Nova"/>
              </w:rPr>
            </w:pPr>
          </w:p>
        </w:tc>
      </w:tr>
      <w:tr w:rsidR="008B0A25" w:rsidRPr="0093285F" w14:paraId="552AA0CA" w14:textId="77777777" w:rsidTr="000A6E23">
        <w:trPr>
          <w:trHeight w:val="720"/>
        </w:trPr>
        <w:tc>
          <w:tcPr>
            <w:tcW w:w="773" w:type="dxa"/>
          </w:tcPr>
          <w:p w14:paraId="2BD5D77C" w14:textId="09A2D4FB" w:rsidR="008B0A25" w:rsidRPr="0093285F" w:rsidRDefault="008B0A25" w:rsidP="00D30532">
            <w:pPr>
              <w:rPr>
                <w:rFonts w:ascii="Arial Nova" w:hAnsi="Arial Nova"/>
              </w:rPr>
            </w:pPr>
          </w:p>
        </w:tc>
        <w:tc>
          <w:tcPr>
            <w:tcW w:w="914" w:type="dxa"/>
          </w:tcPr>
          <w:p w14:paraId="45B87C79" w14:textId="7060115F" w:rsidR="008B0A25" w:rsidRPr="0093285F" w:rsidRDefault="008B0A25" w:rsidP="00D30532">
            <w:pPr>
              <w:rPr>
                <w:rFonts w:ascii="Arial Nova" w:hAnsi="Arial Nova"/>
              </w:rPr>
            </w:pPr>
          </w:p>
        </w:tc>
        <w:tc>
          <w:tcPr>
            <w:tcW w:w="1397" w:type="dxa"/>
          </w:tcPr>
          <w:p w14:paraId="518C1249" w14:textId="6CF5C619" w:rsidR="008B0A25" w:rsidRPr="0093285F" w:rsidRDefault="008B0A25" w:rsidP="00D30532">
            <w:pPr>
              <w:rPr>
                <w:rFonts w:ascii="Arial Nova" w:hAnsi="Arial Nova"/>
              </w:rPr>
            </w:pPr>
          </w:p>
        </w:tc>
        <w:tc>
          <w:tcPr>
            <w:tcW w:w="1167" w:type="dxa"/>
          </w:tcPr>
          <w:p w14:paraId="05A65CAE" w14:textId="450AEFC4" w:rsidR="008B0A25" w:rsidRPr="0093285F" w:rsidRDefault="008B0A25" w:rsidP="00D30532">
            <w:pPr>
              <w:rPr>
                <w:rFonts w:ascii="Arial Nova" w:hAnsi="Arial Nova"/>
              </w:rPr>
            </w:pPr>
          </w:p>
        </w:tc>
        <w:tc>
          <w:tcPr>
            <w:tcW w:w="1249" w:type="dxa"/>
          </w:tcPr>
          <w:p w14:paraId="5A3E30BD" w14:textId="54AF59BC" w:rsidR="008B0A25" w:rsidRPr="0093285F" w:rsidRDefault="008B0A25" w:rsidP="00D30532">
            <w:pPr>
              <w:rPr>
                <w:rFonts w:ascii="Arial Nova" w:hAnsi="Arial Nova"/>
              </w:rPr>
            </w:pPr>
          </w:p>
        </w:tc>
        <w:tc>
          <w:tcPr>
            <w:tcW w:w="1166" w:type="dxa"/>
          </w:tcPr>
          <w:p w14:paraId="1EE09EF9" w14:textId="3C0E5780" w:rsidR="008B0A25" w:rsidRPr="0093285F" w:rsidRDefault="008B0A25" w:rsidP="00D30532">
            <w:pPr>
              <w:rPr>
                <w:rFonts w:ascii="Arial Nova" w:hAnsi="Arial Nova"/>
              </w:rPr>
            </w:pPr>
          </w:p>
        </w:tc>
        <w:tc>
          <w:tcPr>
            <w:tcW w:w="1470" w:type="dxa"/>
          </w:tcPr>
          <w:p w14:paraId="2A3F87E8" w14:textId="75E6E5CC" w:rsidR="008B0A25" w:rsidRPr="0093285F" w:rsidRDefault="008B0A25" w:rsidP="00D30532">
            <w:pPr>
              <w:rPr>
                <w:rFonts w:ascii="Arial Nova" w:hAnsi="Arial Nova"/>
              </w:rPr>
            </w:pPr>
          </w:p>
        </w:tc>
        <w:tc>
          <w:tcPr>
            <w:tcW w:w="1365" w:type="dxa"/>
          </w:tcPr>
          <w:p w14:paraId="624D93C4" w14:textId="4B7E32AA" w:rsidR="008B0A25" w:rsidRPr="0093285F" w:rsidRDefault="008B0A25" w:rsidP="00D30532">
            <w:pPr>
              <w:rPr>
                <w:rFonts w:ascii="Arial Nova" w:hAnsi="Arial Nova"/>
              </w:rPr>
            </w:pPr>
          </w:p>
        </w:tc>
      </w:tr>
      <w:tr w:rsidR="008B0A25" w:rsidRPr="0093285F" w14:paraId="5543FECD" w14:textId="77777777" w:rsidTr="000A6E23">
        <w:trPr>
          <w:trHeight w:val="720"/>
        </w:trPr>
        <w:tc>
          <w:tcPr>
            <w:tcW w:w="773" w:type="dxa"/>
          </w:tcPr>
          <w:p w14:paraId="5F675660" w14:textId="29DB70F5" w:rsidR="008B0A25" w:rsidRPr="0093285F" w:rsidRDefault="008B0A25" w:rsidP="00D30532">
            <w:pPr>
              <w:rPr>
                <w:rFonts w:ascii="Arial Nova" w:hAnsi="Arial Nova"/>
              </w:rPr>
            </w:pPr>
          </w:p>
        </w:tc>
        <w:tc>
          <w:tcPr>
            <w:tcW w:w="914" w:type="dxa"/>
          </w:tcPr>
          <w:p w14:paraId="1A69776B" w14:textId="20DFF9C8" w:rsidR="008B0A25" w:rsidRPr="0093285F" w:rsidRDefault="008B0A25" w:rsidP="00D30532">
            <w:pPr>
              <w:rPr>
                <w:rFonts w:ascii="Arial Nova" w:hAnsi="Arial Nova"/>
              </w:rPr>
            </w:pPr>
          </w:p>
        </w:tc>
        <w:tc>
          <w:tcPr>
            <w:tcW w:w="1397" w:type="dxa"/>
          </w:tcPr>
          <w:p w14:paraId="5B1715D7" w14:textId="4ED6ECB2" w:rsidR="008B0A25" w:rsidRPr="0093285F" w:rsidRDefault="008B0A25" w:rsidP="00D30532">
            <w:pPr>
              <w:rPr>
                <w:rFonts w:ascii="Arial Nova" w:hAnsi="Arial Nova"/>
              </w:rPr>
            </w:pPr>
          </w:p>
        </w:tc>
        <w:tc>
          <w:tcPr>
            <w:tcW w:w="1167" w:type="dxa"/>
          </w:tcPr>
          <w:p w14:paraId="1FADCE5F" w14:textId="524226CA" w:rsidR="008B0A25" w:rsidRPr="0093285F" w:rsidRDefault="008B0A25" w:rsidP="00D30532">
            <w:pPr>
              <w:rPr>
                <w:rFonts w:ascii="Arial Nova" w:hAnsi="Arial Nova"/>
              </w:rPr>
            </w:pPr>
          </w:p>
        </w:tc>
        <w:tc>
          <w:tcPr>
            <w:tcW w:w="1249" w:type="dxa"/>
          </w:tcPr>
          <w:p w14:paraId="69D2D040" w14:textId="584E633E" w:rsidR="008B0A25" w:rsidRPr="0093285F" w:rsidRDefault="008B0A25" w:rsidP="00D30532">
            <w:pPr>
              <w:rPr>
                <w:rFonts w:ascii="Arial Nova" w:hAnsi="Arial Nova"/>
              </w:rPr>
            </w:pPr>
          </w:p>
        </w:tc>
        <w:tc>
          <w:tcPr>
            <w:tcW w:w="1166" w:type="dxa"/>
          </w:tcPr>
          <w:p w14:paraId="578C1ADD" w14:textId="318F0F65" w:rsidR="008B0A25" w:rsidRPr="0093285F" w:rsidRDefault="008B0A25" w:rsidP="00D30532">
            <w:pPr>
              <w:rPr>
                <w:rFonts w:ascii="Arial Nova" w:hAnsi="Arial Nova"/>
              </w:rPr>
            </w:pPr>
          </w:p>
        </w:tc>
        <w:tc>
          <w:tcPr>
            <w:tcW w:w="1470" w:type="dxa"/>
          </w:tcPr>
          <w:p w14:paraId="34EF748A" w14:textId="00A4138F" w:rsidR="008B0A25" w:rsidRPr="0093285F" w:rsidRDefault="008B0A25" w:rsidP="00D30532">
            <w:pPr>
              <w:rPr>
                <w:rFonts w:ascii="Arial Nova" w:hAnsi="Arial Nova"/>
              </w:rPr>
            </w:pPr>
          </w:p>
        </w:tc>
        <w:tc>
          <w:tcPr>
            <w:tcW w:w="1365" w:type="dxa"/>
          </w:tcPr>
          <w:p w14:paraId="6156AD52" w14:textId="147C53B5" w:rsidR="008B0A25" w:rsidRPr="0093285F" w:rsidRDefault="008B0A25" w:rsidP="00D30532">
            <w:pPr>
              <w:rPr>
                <w:rFonts w:ascii="Arial Nova" w:hAnsi="Arial Nova"/>
              </w:rPr>
            </w:pPr>
          </w:p>
        </w:tc>
      </w:tr>
    </w:tbl>
    <w:p w14:paraId="09693EE4" w14:textId="77777777" w:rsidR="00F51A10" w:rsidRDefault="00F51A10" w:rsidP="00F51A10">
      <w:pPr>
        <w:pStyle w:val="Checkbox"/>
        <w:rPr>
          <w:rFonts w:ascii="Arial Nova" w:eastAsia="Arial Nova" w:hAnsi="Arial Nova" w:cs="Arial Nova"/>
        </w:rPr>
      </w:pPr>
    </w:p>
    <w:p w14:paraId="723A91E4" w14:textId="003C06EF" w:rsidR="00E24521" w:rsidRDefault="002D700C" w:rsidP="000A6E23">
      <w:pPr>
        <w:pStyle w:val="Checkbox"/>
        <w:numPr>
          <w:ilvl w:val="0"/>
          <w:numId w:val="14"/>
        </w:numPr>
        <w:rPr>
          <w:rFonts w:ascii="Arial Nova" w:eastAsia="Arial Nova" w:hAnsi="Arial Nova" w:cs="Arial Nova"/>
        </w:rPr>
      </w:pPr>
      <w:r>
        <w:rPr>
          <w:rFonts w:ascii="Arial Nova" w:eastAsia="Arial Nova" w:hAnsi="Arial Nova" w:cs="Arial Nova"/>
        </w:rPr>
        <w:t xml:space="preserve">NRCS Cover Crop Termination Guidelines: </w:t>
      </w:r>
      <w:hyperlink r:id="rId12" w:history="1">
        <w:r w:rsidRPr="002D700C">
          <w:rPr>
            <w:rStyle w:val="Hyperlink"/>
            <w:rFonts w:ascii="Arial Nova" w:eastAsia="Arial Nova" w:hAnsi="Arial Nova" w:cs="Arial Nova"/>
          </w:rPr>
          <w:t>340_AR_GD_Cover_Crop-Termination_Guideline_2014 (usda.gov)</w:t>
        </w:r>
      </w:hyperlink>
    </w:p>
    <w:p w14:paraId="2A831172" w14:textId="2082EBB4" w:rsidR="00E93D95" w:rsidRPr="00C72B34" w:rsidRDefault="00E93D95" w:rsidP="000A6E23">
      <w:pPr>
        <w:pStyle w:val="Checkbox"/>
        <w:numPr>
          <w:ilvl w:val="0"/>
          <w:numId w:val="14"/>
        </w:numPr>
        <w:rPr>
          <w:rFonts w:ascii="Arial Nova" w:eastAsia="Arial Nova" w:hAnsi="Arial Nova" w:cs="Arial Nova"/>
        </w:rPr>
      </w:pPr>
      <w:r>
        <w:rPr>
          <w:rFonts w:ascii="Arial Nova" w:eastAsia="Arial Nova" w:hAnsi="Arial Nova" w:cs="Arial Nova"/>
        </w:rPr>
        <w:t xml:space="preserve">Practice Specification: </w:t>
      </w:r>
      <w:hyperlink r:id="rId13" w:history="1">
        <w:r w:rsidR="00605894" w:rsidRPr="00605894">
          <w:rPr>
            <w:rStyle w:val="Hyperlink"/>
            <w:rFonts w:ascii="Arial Nova" w:eastAsia="Arial Nova" w:hAnsi="Arial Nova" w:cs="Arial Nova"/>
          </w:rPr>
          <w:t>Practice Specification for CPS Cover Crop (Code 340) (usda.gov)</w:t>
        </w:r>
      </w:hyperlink>
    </w:p>
    <w:p w14:paraId="46095DA2" w14:textId="6CD4EC43" w:rsidR="00A151F6" w:rsidRDefault="000350F4" w:rsidP="00A151F6">
      <w:pPr>
        <w:pStyle w:val="Heading1"/>
        <w:ind w:firstLine="0"/>
      </w:pPr>
      <w:r>
        <w:rPr>
          <w:rFonts w:ascii="Arial Nova" w:eastAsia="Arial Nova" w:hAnsi="Arial Nova" w:cs="Arial Nova"/>
        </w:rPr>
        <w:lastRenderedPageBreak/>
        <w:t>operation and maintenance</w:t>
      </w:r>
    </w:p>
    <w:p w14:paraId="08AF2DB6" w14:textId="2B3448F3" w:rsidR="00627784" w:rsidRPr="0053295C" w:rsidRDefault="000350F4" w:rsidP="0053295C">
      <w:pPr>
        <w:pStyle w:val="Checkbox"/>
        <w:numPr>
          <w:ilvl w:val="0"/>
          <w:numId w:val="15"/>
        </w:numPr>
        <w:rPr>
          <w:rFonts w:ascii="Arial Nova" w:eastAsia="Arial Nova" w:hAnsi="Arial Nova" w:cs="Arial Nova"/>
        </w:rPr>
      </w:pPr>
      <w:r w:rsidRPr="000350F4">
        <w:rPr>
          <w:rFonts w:ascii="Arial Nova" w:eastAsia="Arial Nova" w:hAnsi="Arial Nova" w:cs="Arial Nova"/>
        </w:rPr>
        <w:t>Evaluate the cover crop to determine if the cover crop is meeting the planned purpose(s). If the cover crop is not meeting the purpose(s) adjust the management, change the species of cover crop, or choose a different technology.</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16418693"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1775FF2" w14:textId="668BB552" w:rsidR="005273AB" w:rsidRPr="005273AB" w:rsidRDefault="005273AB" w:rsidP="2F7AE209">
            <w:pPr>
              <w:pStyle w:val="rowheading"/>
              <w:rPr>
                <w:rFonts w:ascii="Arial Nova" w:eastAsia="Arial Nova" w:hAnsi="Arial Nova" w:cs="Arial Nova"/>
                <w:color w:val="auto"/>
                <w:szCs w:val="20"/>
              </w:rPr>
            </w:pPr>
          </w:p>
        </w:tc>
      </w:tr>
    </w:tbl>
    <w:p w14:paraId="3222DF26" w14:textId="06EAB4DB" w:rsidR="4954A32B" w:rsidRDefault="4954A32B" w:rsidP="00EF4DD8">
      <w:pPr>
        <w:pStyle w:val="Heading1"/>
        <w:ind w:firstLine="0"/>
        <w:rPr>
          <w:rFonts w:ascii="Arial Nova" w:eastAsia="Arial Nova" w:hAnsi="Arial Nova" w:cs="Arial Nova"/>
        </w:rPr>
      </w:pPr>
      <w:r w:rsidRPr="4E94CCAB">
        <w:rPr>
          <w:rFonts w:ascii="Arial Nova" w:eastAsia="Arial Nova" w:hAnsi="Arial Nova" w:cs="Arial Nova"/>
        </w:rPr>
        <w:t>PRODUCER SELF-CERTIFICATION</w:t>
      </w:r>
    </w:p>
    <w:p w14:paraId="08017784" w14:textId="77777777" w:rsidR="007B2166" w:rsidRPr="007B2166" w:rsidRDefault="007B2166" w:rsidP="007B2166">
      <w:pPr>
        <w:spacing w:line="257" w:lineRule="auto"/>
        <w:rPr>
          <w:rFonts w:ascii="Arial Nova" w:eastAsia="Arial Nova" w:hAnsi="Arial Nova" w:cs="Arial Nova"/>
          <w:szCs w:val="20"/>
        </w:rPr>
      </w:pPr>
      <w:r w:rsidRPr="007B2166">
        <w:rPr>
          <w:rFonts w:ascii="Arial Nova" w:eastAsia="Arial Nova" w:hAnsi="Arial Nova" w:cs="Arial Nova"/>
          <w:szCs w:val="20"/>
        </w:rPr>
        <w:t xml:space="preserve">By signing below, I certify that I have reviewed all required documentation, and the information outlined above </w:t>
      </w:r>
      <w:proofErr w:type="gramStart"/>
      <w:r w:rsidRPr="007B2166">
        <w:rPr>
          <w:rFonts w:ascii="Arial Nova" w:eastAsia="Arial Nova" w:hAnsi="Arial Nova" w:cs="Arial Nova"/>
          <w:szCs w:val="20"/>
        </w:rPr>
        <w:t>meet</w:t>
      </w:r>
      <w:proofErr w:type="gramEnd"/>
      <w:r w:rsidRPr="007B2166">
        <w:rPr>
          <w:rFonts w:ascii="Arial Nova" w:eastAsia="Arial Nova" w:hAnsi="Arial Nova" w:cs="Arial Nova"/>
          <w:szCs w:val="20"/>
        </w:rPr>
        <w:t xml:space="preserve"> all criteria and requirements as defined in the Natural Resources Conservation Service </w:t>
      </w:r>
      <w:r w:rsidRPr="007B2166">
        <w:rPr>
          <w:rFonts w:ascii="Arial Nova" w:eastAsia="Arial Nova" w:hAnsi="Arial Nova" w:cs="Arial Nova"/>
          <w:b/>
          <w:bCs/>
          <w:szCs w:val="20"/>
        </w:rPr>
        <w:t>COVER CROPS (340)</w:t>
      </w:r>
      <w:r w:rsidRPr="007B2166">
        <w:rPr>
          <w:rFonts w:ascii="Arial Nova" w:eastAsia="Arial Nova" w:hAnsi="Arial Nova" w:cs="Arial Nova"/>
          <w:szCs w:val="20"/>
        </w:rPr>
        <w:t xml:space="preserve"> standard and specifications for the identified acres or animal units.</w:t>
      </w:r>
    </w:p>
    <w:p w14:paraId="3B52BC6C" w14:textId="77777777" w:rsidR="007B2166" w:rsidRPr="007B2166" w:rsidRDefault="007B2166" w:rsidP="007B2166">
      <w:pPr>
        <w:spacing w:line="257" w:lineRule="auto"/>
        <w:rPr>
          <w:rFonts w:ascii="Arial Nova" w:eastAsia="Arial Nova" w:hAnsi="Arial Nova" w:cs="Arial Nova"/>
          <w:szCs w:val="20"/>
        </w:rPr>
      </w:pPr>
      <w:r w:rsidRPr="007B2166">
        <w:rPr>
          <w:rFonts w:ascii="Arial Nova" w:eastAsia="Arial Nova" w:hAnsi="Arial Nova" w:cs="Arial Nova"/>
          <w:szCs w:val="20"/>
        </w:rPr>
        <w:t xml:space="preserve">Further, I </w:t>
      </w:r>
      <w:proofErr w:type="gramStart"/>
      <w:r w:rsidRPr="007B2166">
        <w:rPr>
          <w:rFonts w:ascii="Arial Nova" w:eastAsia="Arial Nova" w:hAnsi="Arial Nova" w:cs="Arial Nova"/>
          <w:szCs w:val="20"/>
        </w:rPr>
        <w:t>agree that</w:t>
      </w:r>
      <w:proofErr w:type="gramEnd"/>
      <w:r w:rsidRPr="007B2166">
        <w:rPr>
          <w:rFonts w:ascii="Arial Nova" w:eastAsia="Arial Nova" w:hAnsi="Arial Nova" w:cs="Arial Nova"/>
          <w:szCs w:val="20"/>
        </w:rPr>
        <w:t xml:space="preserve">: </w:t>
      </w:r>
    </w:p>
    <w:p w14:paraId="70136149" w14:textId="77777777" w:rsidR="007B2166" w:rsidRPr="007B2166" w:rsidRDefault="007B2166" w:rsidP="007B2166">
      <w:pPr>
        <w:spacing w:line="257" w:lineRule="auto"/>
        <w:rPr>
          <w:rFonts w:ascii="Arial Nova" w:eastAsia="Arial Nova" w:hAnsi="Arial Nova" w:cs="Arial Nova"/>
          <w:szCs w:val="20"/>
        </w:rPr>
      </w:pPr>
      <w:sdt>
        <w:sdtPr>
          <w:rPr>
            <w:rFonts w:ascii="Arial Nova" w:eastAsia="Arial Nova" w:hAnsi="Arial Nova" w:cs="Arial Nova"/>
            <w:szCs w:val="20"/>
          </w:rPr>
          <w:id w:val="1155809092"/>
          <w14:checkbox>
            <w14:checked w14:val="0"/>
            <w14:checkedState w14:val="2612" w14:font="MS Gothic"/>
            <w14:uncheckedState w14:val="2610" w14:font="MS Gothic"/>
          </w14:checkbox>
        </w:sdtPr>
        <w:sdtContent>
          <w:r w:rsidRPr="007B2166">
            <w:rPr>
              <w:rFonts w:ascii="Segoe UI Symbol" w:eastAsia="Arial Nova" w:hAnsi="Segoe UI Symbol" w:cs="Segoe UI Symbol"/>
              <w:szCs w:val="20"/>
            </w:rPr>
            <w:t>☐</w:t>
          </w:r>
        </w:sdtContent>
      </w:sdt>
      <w:r w:rsidRPr="007B2166">
        <w:rPr>
          <w:rFonts w:ascii="Arial Nova" w:eastAsia="Arial Nova" w:hAnsi="Arial Nova" w:cs="Arial Nova"/>
          <w:szCs w:val="20"/>
        </w:rPr>
        <w:t xml:space="preserve"> I have not received </w:t>
      </w:r>
      <w:proofErr w:type="gramStart"/>
      <w:r w:rsidRPr="007B2166">
        <w:rPr>
          <w:rFonts w:ascii="Arial Nova" w:eastAsia="Arial Nova" w:hAnsi="Arial Nova" w:cs="Arial Nova"/>
          <w:szCs w:val="20"/>
        </w:rPr>
        <w:t>a payment</w:t>
      </w:r>
      <w:proofErr w:type="gramEnd"/>
      <w:r w:rsidRPr="007B2166">
        <w:rPr>
          <w:rFonts w:ascii="Arial Nova" w:eastAsia="Arial Nova" w:hAnsi="Arial Nova" w:cs="Arial Nova"/>
          <w:szCs w:val="20"/>
        </w:rPr>
        <w:t xml:space="preserve"> for this conservation practice on these fields and acres from another USDA Conservation Program or another USDA Partnership for Climate-Smart Commodities grant partner.</w:t>
      </w:r>
    </w:p>
    <w:p w14:paraId="3288167F" w14:textId="77777777" w:rsidR="007B2166" w:rsidRPr="007B2166" w:rsidRDefault="007B2166" w:rsidP="007B2166">
      <w:pPr>
        <w:spacing w:line="257" w:lineRule="auto"/>
        <w:rPr>
          <w:rFonts w:ascii="Arial Nova" w:eastAsia="Arial Nova" w:hAnsi="Arial Nova" w:cs="Arial Nova"/>
          <w:szCs w:val="20"/>
        </w:rPr>
      </w:pPr>
    </w:p>
    <w:p w14:paraId="29D3CC0C" w14:textId="77777777" w:rsidR="007B2166" w:rsidRPr="007B2166" w:rsidRDefault="007B2166" w:rsidP="007B2166">
      <w:pPr>
        <w:spacing w:line="257" w:lineRule="auto"/>
        <w:rPr>
          <w:rFonts w:ascii="Arial Nova" w:eastAsia="Arial Nova" w:hAnsi="Arial Nova" w:cs="Arial Nova"/>
          <w:szCs w:val="20"/>
        </w:rPr>
      </w:pPr>
      <w:sdt>
        <w:sdtPr>
          <w:rPr>
            <w:rFonts w:ascii="Arial Nova" w:eastAsia="Arial Nova" w:hAnsi="Arial Nova" w:cs="Arial Nova"/>
            <w:szCs w:val="20"/>
          </w:rPr>
          <w:id w:val="1623956398"/>
          <w14:checkbox>
            <w14:checked w14:val="0"/>
            <w14:checkedState w14:val="2612" w14:font="MS Gothic"/>
            <w14:uncheckedState w14:val="2610" w14:font="MS Gothic"/>
          </w14:checkbox>
        </w:sdtPr>
        <w:sdtContent>
          <w:r w:rsidRPr="007B2166">
            <w:rPr>
              <w:rFonts w:ascii="Segoe UI Symbol" w:eastAsia="Arial Nova" w:hAnsi="Segoe UI Symbol" w:cs="Segoe UI Symbol"/>
              <w:szCs w:val="20"/>
            </w:rPr>
            <w:t>☐</w:t>
          </w:r>
        </w:sdtContent>
      </w:sdt>
      <w:r w:rsidRPr="007B2166">
        <w:rPr>
          <w:rFonts w:ascii="Arial Nova" w:eastAsia="Arial Nova" w:hAnsi="Arial Nova" w:cs="Arial Nova"/>
          <w:szCs w:val="20"/>
        </w:rPr>
        <w:t xml:space="preserve"> I will retain all practice documentation to support this certification for up to 12 months following practice adoption and will provide this documentation to the Alliance if selected for a spot check.  </w:t>
      </w:r>
      <w:r w:rsidRPr="007B2166">
        <w:rPr>
          <w:rFonts w:ascii="Arial Nova" w:eastAsia="Arial Nova" w:hAnsi="Arial Nova" w:cs="Arial Nova"/>
          <w:i/>
          <w:iCs/>
          <w:szCs w:val="20"/>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7B2166" w:rsidRPr="007B2166" w14:paraId="140E958D" w14:textId="77777777" w:rsidTr="00B56898">
        <w:trPr>
          <w:trHeight w:val="432"/>
        </w:trPr>
        <w:tc>
          <w:tcPr>
            <w:tcW w:w="2595" w:type="dxa"/>
            <w:tcBorders>
              <w:top w:val="nil"/>
              <w:left w:val="nil"/>
              <w:bottom w:val="nil"/>
              <w:right w:val="nil"/>
            </w:tcBorders>
            <w:vAlign w:val="bottom"/>
            <w:hideMark/>
          </w:tcPr>
          <w:p w14:paraId="3D47ADE5" w14:textId="77777777" w:rsidR="007B2166" w:rsidRPr="007B2166" w:rsidRDefault="007B2166" w:rsidP="007B2166">
            <w:pPr>
              <w:spacing w:after="160" w:line="257" w:lineRule="auto"/>
              <w:rPr>
                <w:rFonts w:ascii="Arial Nova" w:eastAsia="Arial Nova" w:hAnsi="Arial Nova" w:cs="Arial Nova"/>
                <w:b/>
                <w:bCs/>
                <w:szCs w:val="20"/>
              </w:rPr>
            </w:pPr>
            <w:r w:rsidRPr="007B2166">
              <w:rPr>
                <w:rFonts w:ascii="Arial Nova" w:eastAsia="Arial Nova" w:hAnsi="Arial Nova" w:cs="Arial Nova"/>
                <w:b/>
                <w:bCs/>
                <w:szCs w:val="20"/>
              </w:rPr>
              <w:t>Producer Name:</w:t>
            </w:r>
          </w:p>
        </w:tc>
        <w:tc>
          <w:tcPr>
            <w:tcW w:w="6765" w:type="dxa"/>
            <w:gridSpan w:val="2"/>
            <w:tcBorders>
              <w:top w:val="nil"/>
              <w:left w:val="nil"/>
              <w:bottom w:val="single" w:sz="4" w:space="0" w:color="auto"/>
              <w:right w:val="nil"/>
            </w:tcBorders>
            <w:vAlign w:val="bottom"/>
            <w:hideMark/>
          </w:tcPr>
          <w:p w14:paraId="01E6F340" w14:textId="77777777" w:rsidR="007B2166" w:rsidRPr="007B2166" w:rsidRDefault="007B2166" w:rsidP="007B2166">
            <w:pPr>
              <w:spacing w:after="160" w:line="257" w:lineRule="auto"/>
              <w:rPr>
                <w:rFonts w:ascii="Arial Nova" w:eastAsia="Arial Nova" w:hAnsi="Arial Nova" w:cs="Arial Nova"/>
                <w:i/>
                <w:iCs/>
                <w:szCs w:val="20"/>
              </w:rPr>
            </w:pPr>
          </w:p>
        </w:tc>
      </w:tr>
      <w:tr w:rsidR="007B2166" w:rsidRPr="007B2166" w14:paraId="1C43D6E0" w14:textId="77777777" w:rsidTr="00B56898">
        <w:trPr>
          <w:gridAfter w:val="1"/>
          <w:wAfter w:w="2880" w:type="dxa"/>
          <w:trHeight w:val="432"/>
        </w:trPr>
        <w:tc>
          <w:tcPr>
            <w:tcW w:w="2592" w:type="dxa"/>
            <w:tcBorders>
              <w:top w:val="nil"/>
              <w:left w:val="nil"/>
              <w:bottom w:val="nil"/>
              <w:right w:val="nil"/>
            </w:tcBorders>
            <w:vAlign w:val="bottom"/>
            <w:hideMark/>
          </w:tcPr>
          <w:p w14:paraId="0E8BF7A7" w14:textId="77777777" w:rsidR="007B2166" w:rsidRPr="007B2166" w:rsidRDefault="007B2166" w:rsidP="007B2166">
            <w:pPr>
              <w:spacing w:after="160" w:line="257" w:lineRule="auto"/>
              <w:rPr>
                <w:rFonts w:ascii="Arial Nova" w:eastAsia="Arial Nova" w:hAnsi="Arial Nova" w:cs="Arial Nova"/>
                <w:b/>
                <w:bCs/>
                <w:i/>
                <w:iCs/>
                <w:szCs w:val="20"/>
              </w:rPr>
            </w:pPr>
            <w:r w:rsidRPr="007B2166">
              <w:rPr>
                <w:rFonts w:ascii="Arial Nova" w:eastAsia="Arial Nova" w:hAnsi="Arial Nova" w:cs="Arial Nova"/>
                <w:b/>
                <w:bCs/>
                <w:szCs w:val="20"/>
              </w:rPr>
              <w:t>Date:</w:t>
            </w:r>
          </w:p>
        </w:tc>
        <w:tc>
          <w:tcPr>
            <w:tcW w:w="3888" w:type="dxa"/>
            <w:tcBorders>
              <w:top w:val="nil"/>
              <w:left w:val="nil"/>
              <w:bottom w:val="single" w:sz="4" w:space="0" w:color="auto"/>
              <w:right w:val="nil"/>
            </w:tcBorders>
            <w:vAlign w:val="bottom"/>
            <w:hideMark/>
          </w:tcPr>
          <w:p w14:paraId="2AA87957" w14:textId="77777777" w:rsidR="007B2166" w:rsidRPr="007B2166" w:rsidRDefault="007B2166" w:rsidP="007B2166">
            <w:pPr>
              <w:spacing w:after="160" w:line="257" w:lineRule="auto"/>
              <w:rPr>
                <w:rFonts w:ascii="Arial Nova" w:eastAsia="Arial Nova" w:hAnsi="Arial Nova" w:cs="Arial Nova"/>
                <w:i/>
                <w:iCs/>
                <w:szCs w:val="20"/>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4"/>
      <w:footerReference w:type="default" r:id="rId15"/>
      <w:headerReference w:type="first" r:id="rId16"/>
      <w:footerReference w:type="first" r:id="rId17"/>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04E1" w14:textId="77777777" w:rsidR="00962945" w:rsidRDefault="00962945" w:rsidP="00D337E7">
      <w:pPr>
        <w:spacing w:after="0" w:line="240" w:lineRule="auto"/>
      </w:pPr>
      <w:r>
        <w:separator/>
      </w:r>
    </w:p>
  </w:endnote>
  <w:endnote w:type="continuationSeparator" w:id="0">
    <w:p w14:paraId="37CECB35" w14:textId="77777777" w:rsidR="00962945" w:rsidRDefault="00962945"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5761" w14:textId="77777777" w:rsidR="00962945" w:rsidRDefault="00962945" w:rsidP="00D337E7">
      <w:pPr>
        <w:spacing w:after="0" w:line="240" w:lineRule="auto"/>
      </w:pPr>
      <w:r>
        <w:separator/>
      </w:r>
    </w:p>
  </w:footnote>
  <w:footnote w:type="continuationSeparator" w:id="0">
    <w:p w14:paraId="5DF4E874" w14:textId="77777777" w:rsidR="00962945" w:rsidRDefault="00962945"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44535B67"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5839C40" w:rsidR="4E94CCAB" w:rsidRDefault="00030155" w:rsidP="53361ECF">
          <w:pPr>
            <w:pStyle w:val="Header"/>
            <w:ind w:right="-115"/>
            <w:jc w:val="right"/>
          </w:pPr>
          <w:r>
            <w:rPr>
              <w:rFonts w:ascii="Arial Nova" w:eastAsia="Arial Nova" w:hAnsi="Arial Nova" w:cs="Arial Nova"/>
              <w:szCs w:val="20"/>
            </w:rPr>
            <w:t>ARKANSAS</w:t>
          </w:r>
        </w:p>
        <w:p w14:paraId="5E296FB9" w14:textId="0E58D31D"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4203AB">
            <w:rPr>
              <w:rFonts w:ascii="Arial Nova" w:eastAsia="Arial Nova" w:hAnsi="Arial Nova" w:cs="Arial Nova"/>
              <w:szCs w:val="20"/>
            </w:rPr>
            <w:t>2</w:t>
          </w:r>
          <w:r w:rsidRPr="53361ECF">
            <w:rPr>
              <w:rFonts w:ascii="Arial Nova" w:eastAsia="Arial Nova" w:hAnsi="Arial Nova" w:cs="Arial Nova"/>
              <w:szCs w:val="20"/>
            </w:rPr>
            <w:t>.</w:t>
          </w:r>
          <w:r w:rsidR="00886B7D">
            <w:rPr>
              <w:rFonts w:ascii="Arial Nova" w:eastAsia="Arial Nova" w:hAnsi="Arial Nova" w:cs="Arial Nova"/>
              <w:szCs w:val="20"/>
            </w:rPr>
            <w:t>0</w:t>
          </w:r>
          <w:r w:rsidRPr="53361ECF">
            <w:rPr>
              <w:rFonts w:ascii="Arial Nova" w:eastAsia="Arial Nova" w:hAnsi="Arial Nova" w:cs="Arial Nova"/>
              <w:szCs w:val="20"/>
            </w:rPr>
            <w:t xml:space="preserve"> </w:t>
          </w:r>
          <w:r w:rsidR="00886B7D">
            <w:rPr>
              <w:rFonts w:ascii="Arial Nova" w:eastAsia="Arial Nova" w:hAnsi="Arial Nova" w:cs="Arial Nova"/>
              <w:szCs w:val="20"/>
            </w:rPr>
            <w:t xml:space="preserve">— </w:t>
          </w:r>
          <w:r w:rsidR="000A6E23">
            <w:rPr>
              <w:rFonts w:ascii="Arial Nova" w:eastAsia="Arial Nova" w:hAnsi="Arial Nova" w:cs="Arial Nova"/>
              <w:szCs w:val="20"/>
            </w:rPr>
            <w:t>02</w:t>
          </w:r>
          <w:r w:rsidR="00183DBC">
            <w:rPr>
              <w:rFonts w:ascii="Arial Nova" w:eastAsia="Arial Nova" w:hAnsi="Arial Nova" w:cs="Arial Nova"/>
              <w:szCs w:val="20"/>
            </w:rPr>
            <w:t>/</w:t>
          </w:r>
          <w:r w:rsidR="000A6E23">
            <w:rPr>
              <w:rFonts w:ascii="Arial Nova" w:eastAsia="Arial Nova" w:hAnsi="Arial Nova" w:cs="Arial Nova"/>
              <w:szCs w:val="20"/>
            </w:rPr>
            <w:t>13</w:t>
          </w:r>
          <w:r w:rsidR="00183DBC">
            <w:rPr>
              <w:rFonts w:ascii="Arial Nova" w:eastAsia="Arial Nova" w:hAnsi="Arial Nova" w:cs="Arial Nova"/>
              <w:szCs w:val="20"/>
            </w:rPr>
            <w:t>/202</w:t>
          </w:r>
          <w:r w:rsidR="000A6E23">
            <w:rPr>
              <w:rFonts w:ascii="Arial Nova" w:eastAsia="Arial Nova" w:hAnsi="Arial Nova" w:cs="Arial Nova"/>
              <w:szCs w:val="20"/>
            </w:rPr>
            <w:t>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91A5668"/>
    <w:multiLevelType w:val="hybridMultilevel"/>
    <w:tmpl w:val="19D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95A40"/>
    <w:multiLevelType w:val="hybridMultilevel"/>
    <w:tmpl w:val="0B56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95043"/>
    <w:multiLevelType w:val="hybridMultilevel"/>
    <w:tmpl w:val="59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F5D88"/>
    <w:multiLevelType w:val="hybridMultilevel"/>
    <w:tmpl w:val="0596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D215"/>
    <w:multiLevelType w:val="hybridMultilevel"/>
    <w:tmpl w:val="7910B6AA"/>
    <w:lvl w:ilvl="0" w:tplc="34642D36">
      <w:start w:val="1"/>
      <w:numFmt w:val="bullet"/>
      <w:lvlText w:val=""/>
      <w:lvlJc w:val="left"/>
      <w:pPr>
        <w:ind w:left="720" w:hanging="360"/>
      </w:pPr>
      <w:rPr>
        <w:rFonts w:ascii="Symbol" w:hAnsi="Symbol" w:hint="default"/>
      </w:rPr>
    </w:lvl>
    <w:lvl w:ilvl="1" w:tplc="E13C4100">
      <w:start w:val="1"/>
      <w:numFmt w:val="bullet"/>
      <w:lvlText w:val="o"/>
      <w:lvlJc w:val="left"/>
      <w:pPr>
        <w:ind w:left="1440" w:hanging="360"/>
      </w:pPr>
      <w:rPr>
        <w:rFonts w:ascii="Courier New" w:hAnsi="Courier New" w:hint="default"/>
      </w:rPr>
    </w:lvl>
    <w:lvl w:ilvl="2" w:tplc="F7FE8034">
      <w:start w:val="1"/>
      <w:numFmt w:val="bullet"/>
      <w:lvlText w:val=""/>
      <w:lvlJc w:val="left"/>
      <w:pPr>
        <w:ind w:left="2160" w:hanging="360"/>
      </w:pPr>
      <w:rPr>
        <w:rFonts w:ascii="Wingdings" w:hAnsi="Wingdings" w:hint="default"/>
      </w:rPr>
    </w:lvl>
    <w:lvl w:ilvl="3" w:tplc="AFC6DEBE">
      <w:start w:val="1"/>
      <w:numFmt w:val="bullet"/>
      <w:lvlText w:val=""/>
      <w:lvlJc w:val="left"/>
      <w:pPr>
        <w:ind w:left="2880" w:hanging="360"/>
      </w:pPr>
      <w:rPr>
        <w:rFonts w:ascii="Symbol" w:hAnsi="Symbol" w:hint="default"/>
      </w:rPr>
    </w:lvl>
    <w:lvl w:ilvl="4" w:tplc="C6428E58">
      <w:start w:val="1"/>
      <w:numFmt w:val="bullet"/>
      <w:lvlText w:val="o"/>
      <w:lvlJc w:val="left"/>
      <w:pPr>
        <w:ind w:left="3600" w:hanging="360"/>
      </w:pPr>
      <w:rPr>
        <w:rFonts w:ascii="Courier New" w:hAnsi="Courier New" w:hint="default"/>
      </w:rPr>
    </w:lvl>
    <w:lvl w:ilvl="5" w:tplc="321E3A68">
      <w:start w:val="1"/>
      <w:numFmt w:val="bullet"/>
      <w:lvlText w:val=""/>
      <w:lvlJc w:val="left"/>
      <w:pPr>
        <w:ind w:left="4320" w:hanging="360"/>
      </w:pPr>
      <w:rPr>
        <w:rFonts w:ascii="Wingdings" w:hAnsi="Wingdings" w:hint="default"/>
      </w:rPr>
    </w:lvl>
    <w:lvl w:ilvl="6" w:tplc="03F04CD8">
      <w:start w:val="1"/>
      <w:numFmt w:val="bullet"/>
      <w:lvlText w:val=""/>
      <w:lvlJc w:val="left"/>
      <w:pPr>
        <w:ind w:left="5040" w:hanging="360"/>
      </w:pPr>
      <w:rPr>
        <w:rFonts w:ascii="Symbol" w:hAnsi="Symbol" w:hint="default"/>
      </w:rPr>
    </w:lvl>
    <w:lvl w:ilvl="7" w:tplc="8E549F20">
      <w:start w:val="1"/>
      <w:numFmt w:val="bullet"/>
      <w:lvlText w:val="o"/>
      <w:lvlJc w:val="left"/>
      <w:pPr>
        <w:ind w:left="5760" w:hanging="360"/>
      </w:pPr>
      <w:rPr>
        <w:rFonts w:ascii="Courier New" w:hAnsi="Courier New" w:hint="default"/>
      </w:rPr>
    </w:lvl>
    <w:lvl w:ilvl="8" w:tplc="3B628D14">
      <w:start w:val="1"/>
      <w:numFmt w:val="bullet"/>
      <w:lvlText w:val=""/>
      <w:lvlJc w:val="left"/>
      <w:pPr>
        <w:ind w:left="6480" w:hanging="360"/>
      </w:pPr>
      <w:rPr>
        <w:rFonts w:ascii="Wingdings" w:hAnsi="Wingdings" w:hint="default"/>
      </w:rPr>
    </w:lvl>
  </w:abstractNum>
  <w:abstractNum w:abstractNumId="7" w15:restartNumberingAfterBreak="0">
    <w:nsid w:val="291F3AC7"/>
    <w:multiLevelType w:val="hybridMultilevel"/>
    <w:tmpl w:val="4114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54947908"/>
    <w:multiLevelType w:val="hybridMultilevel"/>
    <w:tmpl w:val="EB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52E67"/>
    <w:multiLevelType w:val="hybridMultilevel"/>
    <w:tmpl w:val="A778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647BA"/>
    <w:multiLevelType w:val="hybridMultilevel"/>
    <w:tmpl w:val="5A7A6ADC"/>
    <w:lvl w:ilvl="0" w:tplc="11C64FC6">
      <w:start w:val="1"/>
      <w:numFmt w:val="bullet"/>
      <w:lvlText w:val=""/>
      <w:lvlJc w:val="left"/>
      <w:pPr>
        <w:ind w:left="720" w:hanging="360"/>
      </w:pPr>
      <w:rPr>
        <w:rFonts w:ascii="Wingdings" w:hAnsi="Wingdings" w:hint="default"/>
      </w:rPr>
    </w:lvl>
    <w:lvl w:ilvl="1" w:tplc="BB9E22CA">
      <w:start w:val="1"/>
      <w:numFmt w:val="bullet"/>
      <w:lvlText w:val=""/>
      <w:lvlJc w:val="left"/>
      <w:pPr>
        <w:ind w:left="1440" w:hanging="360"/>
      </w:pPr>
      <w:rPr>
        <w:rFonts w:ascii="Wingdings" w:hAnsi="Wingdings" w:hint="default"/>
      </w:rPr>
    </w:lvl>
    <w:lvl w:ilvl="2" w:tplc="17E8771E">
      <w:start w:val="1"/>
      <w:numFmt w:val="bullet"/>
      <w:lvlText w:val=""/>
      <w:lvlJc w:val="left"/>
      <w:pPr>
        <w:ind w:left="2160" w:hanging="360"/>
      </w:pPr>
      <w:rPr>
        <w:rFonts w:ascii="Wingdings" w:hAnsi="Wingdings" w:hint="default"/>
      </w:rPr>
    </w:lvl>
    <w:lvl w:ilvl="3" w:tplc="384039AA">
      <w:start w:val="1"/>
      <w:numFmt w:val="bullet"/>
      <w:lvlText w:val=""/>
      <w:lvlJc w:val="left"/>
      <w:pPr>
        <w:ind w:left="2880" w:hanging="360"/>
      </w:pPr>
      <w:rPr>
        <w:rFonts w:ascii="Wingdings" w:hAnsi="Wingdings" w:hint="default"/>
      </w:rPr>
    </w:lvl>
    <w:lvl w:ilvl="4" w:tplc="83A2709A">
      <w:start w:val="1"/>
      <w:numFmt w:val="bullet"/>
      <w:lvlText w:val=""/>
      <w:lvlJc w:val="left"/>
      <w:pPr>
        <w:ind w:left="3600" w:hanging="360"/>
      </w:pPr>
      <w:rPr>
        <w:rFonts w:ascii="Wingdings" w:hAnsi="Wingdings" w:hint="default"/>
      </w:rPr>
    </w:lvl>
    <w:lvl w:ilvl="5" w:tplc="39F4D976">
      <w:start w:val="1"/>
      <w:numFmt w:val="bullet"/>
      <w:lvlText w:val=""/>
      <w:lvlJc w:val="left"/>
      <w:pPr>
        <w:ind w:left="4320" w:hanging="360"/>
      </w:pPr>
      <w:rPr>
        <w:rFonts w:ascii="Wingdings" w:hAnsi="Wingdings" w:hint="default"/>
      </w:rPr>
    </w:lvl>
    <w:lvl w:ilvl="6" w:tplc="35B27D1E">
      <w:start w:val="1"/>
      <w:numFmt w:val="bullet"/>
      <w:lvlText w:val=""/>
      <w:lvlJc w:val="left"/>
      <w:pPr>
        <w:ind w:left="5040" w:hanging="360"/>
      </w:pPr>
      <w:rPr>
        <w:rFonts w:ascii="Wingdings" w:hAnsi="Wingdings" w:hint="default"/>
      </w:rPr>
    </w:lvl>
    <w:lvl w:ilvl="7" w:tplc="4588D004">
      <w:start w:val="1"/>
      <w:numFmt w:val="bullet"/>
      <w:lvlText w:val=""/>
      <w:lvlJc w:val="left"/>
      <w:pPr>
        <w:ind w:left="5760" w:hanging="360"/>
      </w:pPr>
      <w:rPr>
        <w:rFonts w:ascii="Wingdings" w:hAnsi="Wingdings" w:hint="default"/>
      </w:rPr>
    </w:lvl>
    <w:lvl w:ilvl="8" w:tplc="EA9C28B8">
      <w:start w:val="1"/>
      <w:numFmt w:val="bullet"/>
      <w:lvlText w:val=""/>
      <w:lvlJc w:val="left"/>
      <w:pPr>
        <w:ind w:left="6480" w:hanging="360"/>
      </w:pPr>
      <w:rPr>
        <w:rFonts w:ascii="Wingdings" w:hAnsi="Wingdings" w:hint="default"/>
      </w:rPr>
    </w:lvl>
  </w:abstractNum>
  <w:abstractNum w:abstractNumId="13" w15:restartNumberingAfterBreak="0">
    <w:nsid w:val="69B47244"/>
    <w:multiLevelType w:val="hybridMultilevel"/>
    <w:tmpl w:val="E01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11602">
    <w:abstractNumId w:val="6"/>
  </w:num>
  <w:num w:numId="2" w16cid:durableId="1897466722">
    <w:abstractNumId w:val="12"/>
  </w:num>
  <w:num w:numId="3" w16cid:durableId="2073308884">
    <w:abstractNumId w:val="14"/>
  </w:num>
  <w:num w:numId="4" w16cid:durableId="1399015089">
    <w:abstractNumId w:val="1"/>
  </w:num>
  <w:num w:numId="5" w16cid:durableId="1363704668">
    <w:abstractNumId w:val="0"/>
  </w:num>
  <w:num w:numId="6" w16cid:durableId="496843941">
    <w:abstractNumId w:val="9"/>
  </w:num>
  <w:num w:numId="7" w16cid:durableId="2039549533">
    <w:abstractNumId w:val="8"/>
  </w:num>
  <w:num w:numId="8" w16cid:durableId="2016152038">
    <w:abstractNumId w:val="13"/>
  </w:num>
  <w:num w:numId="9" w16cid:durableId="1087919588">
    <w:abstractNumId w:val="10"/>
  </w:num>
  <w:num w:numId="10" w16cid:durableId="1767581582">
    <w:abstractNumId w:val="5"/>
  </w:num>
  <w:num w:numId="11" w16cid:durableId="1288898552">
    <w:abstractNumId w:val="11"/>
  </w:num>
  <w:num w:numId="12" w16cid:durableId="1910455353">
    <w:abstractNumId w:val="7"/>
  </w:num>
  <w:num w:numId="13" w16cid:durableId="1990552433">
    <w:abstractNumId w:val="4"/>
  </w:num>
  <w:num w:numId="14" w16cid:durableId="433595360">
    <w:abstractNumId w:val="3"/>
  </w:num>
  <w:num w:numId="15" w16cid:durableId="181216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04675"/>
    <w:rsid w:val="000232CE"/>
    <w:rsid w:val="00030155"/>
    <w:rsid w:val="000350F4"/>
    <w:rsid w:val="00042D97"/>
    <w:rsid w:val="000431D7"/>
    <w:rsid w:val="00064BDC"/>
    <w:rsid w:val="000714FA"/>
    <w:rsid w:val="00094B97"/>
    <w:rsid w:val="00094D92"/>
    <w:rsid w:val="00097AEC"/>
    <w:rsid w:val="000A6E23"/>
    <w:rsid w:val="000B5220"/>
    <w:rsid w:val="000B61C3"/>
    <w:rsid w:val="000C445F"/>
    <w:rsid w:val="000C516F"/>
    <w:rsid w:val="000D6FB5"/>
    <w:rsid w:val="000D7FDB"/>
    <w:rsid w:val="000E3AF1"/>
    <w:rsid w:val="000E55B4"/>
    <w:rsid w:val="00116044"/>
    <w:rsid w:val="001452D5"/>
    <w:rsid w:val="00151483"/>
    <w:rsid w:val="00153500"/>
    <w:rsid w:val="00155C3D"/>
    <w:rsid w:val="001664D3"/>
    <w:rsid w:val="00183DBC"/>
    <w:rsid w:val="001851DD"/>
    <w:rsid w:val="001A4DB2"/>
    <w:rsid w:val="001A50EF"/>
    <w:rsid w:val="001C2CB6"/>
    <w:rsid w:val="001F5F6C"/>
    <w:rsid w:val="001F61D5"/>
    <w:rsid w:val="00210AD3"/>
    <w:rsid w:val="00221AEF"/>
    <w:rsid w:val="00236FA3"/>
    <w:rsid w:val="0024022E"/>
    <w:rsid w:val="00251F63"/>
    <w:rsid w:val="0025296B"/>
    <w:rsid w:val="00252D7F"/>
    <w:rsid w:val="002562CE"/>
    <w:rsid w:val="00275A40"/>
    <w:rsid w:val="0029106B"/>
    <w:rsid w:val="0029485E"/>
    <w:rsid w:val="002D3629"/>
    <w:rsid w:val="002D700C"/>
    <w:rsid w:val="002F6EF7"/>
    <w:rsid w:val="00362014"/>
    <w:rsid w:val="003733A6"/>
    <w:rsid w:val="00376697"/>
    <w:rsid w:val="003A7D9D"/>
    <w:rsid w:val="003C6FEA"/>
    <w:rsid w:val="0040257F"/>
    <w:rsid w:val="004126A9"/>
    <w:rsid w:val="004203AB"/>
    <w:rsid w:val="0043521F"/>
    <w:rsid w:val="00437216"/>
    <w:rsid w:val="00454428"/>
    <w:rsid w:val="0045676C"/>
    <w:rsid w:val="004755D8"/>
    <w:rsid w:val="004B461A"/>
    <w:rsid w:val="004C366D"/>
    <w:rsid w:val="004D7A8A"/>
    <w:rsid w:val="004E3858"/>
    <w:rsid w:val="005124AD"/>
    <w:rsid w:val="005273AB"/>
    <w:rsid w:val="0053295C"/>
    <w:rsid w:val="00537C9C"/>
    <w:rsid w:val="005443B6"/>
    <w:rsid w:val="0055327D"/>
    <w:rsid w:val="00566760"/>
    <w:rsid w:val="0057103D"/>
    <w:rsid w:val="005813E3"/>
    <w:rsid w:val="0058224E"/>
    <w:rsid w:val="00593BAB"/>
    <w:rsid w:val="005A18DC"/>
    <w:rsid w:val="005B21D8"/>
    <w:rsid w:val="005E19EE"/>
    <w:rsid w:val="006030ED"/>
    <w:rsid w:val="00605894"/>
    <w:rsid w:val="0062750A"/>
    <w:rsid w:val="00627784"/>
    <w:rsid w:val="0063236A"/>
    <w:rsid w:val="00632702"/>
    <w:rsid w:val="00632991"/>
    <w:rsid w:val="00641F6F"/>
    <w:rsid w:val="00675754"/>
    <w:rsid w:val="006A09A4"/>
    <w:rsid w:val="006A79B1"/>
    <w:rsid w:val="006D265D"/>
    <w:rsid w:val="006E0AF4"/>
    <w:rsid w:val="007039EB"/>
    <w:rsid w:val="00703B98"/>
    <w:rsid w:val="00733D60"/>
    <w:rsid w:val="00746031"/>
    <w:rsid w:val="007A7518"/>
    <w:rsid w:val="007B2166"/>
    <w:rsid w:val="007F2969"/>
    <w:rsid w:val="00866364"/>
    <w:rsid w:val="00881D3E"/>
    <w:rsid w:val="008865DF"/>
    <w:rsid w:val="00886B7D"/>
    <w:rsid w:val="00892668"/>
    <w:rsid w:val="00895558"/>
    <w:rsid w:val="008A7AA7"/>
    <w:rsid w:val="008B0A25"/>
    <w:rsid w:val="008C3A6A"/>
    <w:rsid w:val="008D4C75"/>
    <w:rsid w:val="008E16ED"/>
    <w:rsid w:val="008E37D7"/>
    <w:rsid w:val="008E4FCB"/>
    <w:rsid w:val="008F43A2"/>
    <w:rsid w:val="00913802"/>
    <w:rsid w:val="00921731"/>
    <w:rsid w:val="00961585"/>
    <w:rsid w:val="009620BA"/>
    <w:rsid w:val="00962945"/>
    <w:rsid w:val="00964477"/>
    <w:rsid w:val="009654CB"/>
    <w:rsid w:val="009A10EE"/>
    <w:rsid w:val="009A22C6"/>
    <w:rsid w:val="009B67EE"/>
    <w:rsid w:val="009B7C5E"/>
    <w:rsid w:val="009C45D9"/>
    <w:rsid w:val="009D4996"/>
    <w:rsid w:val="00A00EF5"/>
    <w:rsid w:val="00A0117F"/>
    <w:rsid w:val="00A11E63"/>
    <w:rsid w:val="00A151F6"/>
    <w:rsid w:val="00A34586"/>
    <w:rsid w:val="00A34676"/>
    <w:rsid w:val="00A46D63"/>
    <w:rsid w:val="00A55548"/>
    <w:rsid w:val="00A674FB"/>
    <w:rsid w:val="00A9306C"/>
    <w:rsid w:val="00AB0992"/>
    <w:rsid w:val="00AB0E23"/>
    <w:rsid w:val="00AB2133"/>
    <w:rsid w:val="00AC5C12"/>
    <w:rsid w:val="00AD228E"/>
    <w:rsid w:val="00AF2199"/>
    <w:rsid w:val="00AF4D68"/>
    <w:rsid w:val="00AF56CC"/>
    <w:rsid w:val="00AF68BE"/>
    <w:rsid w:val="00B04574"/>
    <w:rsid w:val="00B10822"/>
    <w:rsid w:val="00B232E7"/>
    <w:rsid w:val="00B46F32"/>
    <w:rsid w:val="00B5136E"/>
    <w:rsid w:val="00B52114"/>
    <w:rsid w:val="00B630B0"/>
    <w:rsid w:val="00B72E64"/>
    <w:rsid w:val="00B74466"/>
    <w:rsid w:val="00B939D3"/>
    <w:rsid w:val="00B95ACD"/>
    <w:rsid w:val="00BA1A79"/>
    <w:rsid w:val="00BB15EF"/>
    <w:rsid w:val="00BB30A0"/>
    <w:rsid w:val="00BB49D0"/>
    <w:rsid w:val="00BC0CD0"/>
    <w:rsid w:val="00BD72BF"/>
    <w:rsid w:val="00BD7B26"/>
    <w:rsid w:val="00BE2B95"/>
    <w:rsid w:val="00BF0073"/>
    <w:rsid w:val="00C04CB6"/>
    <w:rsid w:val="00C21BAB"/>
    <w:rsid w:val="00C34E2B"/>
    <w:rsid w:val="00C35405"/>
    <w:rsid w:val="00C72B34"/>
    <w:rsid w:val="00C90FA3"/>
    <w:rsid w:val="00C9614E"/>
    <w:rsid w:val="00CB2C58"/>
    <w:rsid w:val="00CB56E9"/>
    <w:rsid w:val="00CD2919"/>
    <w:rsid w:val="00D246BE"/>
    <w:rsid w:val="00D337E7"/>
    <w:rsid w:val="00D34985"/>
    <w:rsid w:val="00D466C8"/>
    <w:rsid w:val="00D956C2"/>
    <w:rsid w:val="00DD5A14"/>
    <w:rsid w:val="00DF6BAE"/>
    <w:rsid w:val="00E12ABC"/>
    <w:rsid w:val="00E1691A"/>
    <w:rsid w:val="00E24521"/>
    <w:rsid w:val="00E566B8"/>
    <w:rsid w:val="00E93D95"/>
    <w:rsid w:val="00EA2EC9"/>
    <w:rsid w:val="00EA60B2"/>
    <w:rsid w:val="00EB71F6"/>
    <w:rsid w:val="00EC2B7D"/>
    <w:rsid w:val="00EC6214"/>
    <w:rsid w:val="00ED015C"/>
    <w:rsid w:val="00EE1CD0"/>
    <w:rsid w:val="00EF4DD8"/>
    <w:rsid w:val="00EF4F77"/>
    <w:rsid w:val="00F03EA5"/>
    <w:rsid w:val="00F220C8"/>
    <w:rsid w:val="00F51A10"/>
    <w:rsid w:val="00F67C00"/>
    <w:rsid w:val="00F71D68"/>
    <w:rsid w:val="00F80CED"/>
    <w:rsid w:val="00F87308"/>
    <w:rsid w:val="00F963B3"/>
    <w:rsid w:val="00FB23F6"/>
    <w:rsid w:val="00FD229A"/>
    <w:rsid w:val="00FE67FE"/>
    <w:rsid w:val="00FF1A30"/>
    <w:rsid w:val="00FF2438"/>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9F52DB"/>
    <w:rsid w:val="1ECDF2D4"/>
    <w:rsid w:val="1FDB831C"/>
    <w:rsid w:val="212E5E44"/>
    <w:rsid w:val="2374E709"/>
    <w:rsid w:val="24C71473"/>
    <w:rsid w:val="254C3E4E"/>
    <w:rsid w:val="261DC48F"/>
    <w:rsid w:val="27836A5B"/>
    <w:rsid w:val="2C62F256"/>
    <w:rsid w:val="2ED057B8"/>
    <w:rsid w:val="2F7AE209"/>
    <w:rsid w:val="308723C5"/>
    <w:rsid w:val="30B38FB7"/>
    <w:rsid w:val="31182F12"/>
    <w:rsid w:val="32047FA6"/>
    <w:rsid w:val="327A6B80"/>
    <w:rsid w:val="32D603AF"/>
    <w:rsid w:val="3367FA03"/>
    <w:rsid w:val="3380FA9D"/>
    <w:rsid w:val="34444FCB"/>
    <w:rsid w:val="34588DC5"/>
    <w:rsid w:val="34F717CC"/>
    <w:rsid w:val="36747CE8"/>
    <w:rsid w:val="3694588B"/>
    <w:rsid w:val="373A6F22"/>
    <w:rsid w:val="3797D7A2"/>
    <w:rsid w:val="3ACADEFF"/>
    <w:rsid w:val="3B29CEF7"/>
    <w:rsid w:val="3CD590C1"/>
    <w:rsid w:val="3DB578B1"/>
    <w:rsid w:val="3F5B1569"/>
    <w:rsid w:val="401056F3"/>
    <w:rsid w:val="409C1BB8"/>
    <w:rsid w:val="40F1A1DB"/>
    <w:rsid w:val="428E5607"/>
    <w:rsid w:val="42F17CBC"/>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5EF63D9"/>
    <w:rsid w:val="761CCFDD"/>
    <w:rsid w:val="76E1023E"/>
    <w:rsid w:val="77B74508"/>
    <w:rsid w:val="77B7F898"/>
    <w:rsid w:val="784B368C"/>
    <w:rsid w:val="78AB5414"/>
    <w:rsid w:val="7944E11F"/>
    <w:rsid w:val="796E4FC5"/>
    <w:rsid w:val="7AB955ED"/>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9118E9E4-AF36-473C-B792-098EB677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F03EA5"/>
    <w:rPr>
      <w:color w:val="0000FF" w:themeColor="hyperlink"/>
      <w:u w:val="single"/>
    </w:rPr>
  </w:style>
  <w:style w:type="character" w:styleId="UnresolvedMention">
    <w:name w:val="Unresolved Mention"/>
    <w:basedOn w:val="DefaultParagraphFont"/>
    <w:uiPriority w:val="99"/>
    <w:semiHidden/>
    <w:unhideWhenUsed/>
    <w:rsid w:val="00F03EA5"/>
    <w:rPr>
      <w:color w:val="605E5C"/>
      <w:shd w:val="clear" w:color="auto" w:fill="E1DFDD"/>
    </w:rPr>
  </w:style>
  <w:style w:type="character" w:styleId="FollowedHyperlink">
    <w:name w:val="FollowedHyperlink"/>
    <w:basedOn w:val="DefaultParagraphFont"/>
    <w:semiHidden/>
    <w:rsid w:val="00B95ACD"/>
    <w:rPr>
      <w:color w:val="800080" w:themeColor="followedHyperlink"/>
      <w:u w:val="single"/>
    </w:rPr>
  </w:style>
  <w:style w:type="character" w:styleId="CommentReference">
    <w:name w:val="annotation reference"/>
    <w:basedOn w:val="DefaultParagraphFont"/>
    <w:semiHidden/>
    <w:unhideWhenUsed/>
    <w:rsid w:val="00B95ACD"/>
    <w:rPr>
      <w:sz w:val="16"/>
      <w:szCs w:val="16"/>
    </w:rPr>
  </w:style>
  <w:style w:type="paragraph" w:styleId="CommentText">
    <w:name w:val="annotation text"/>
    <w:basedOn w:val="Normal"/>
    <w:link w:val="CommentTextChar"/>
    <w:semiHidden/>
    <w:unhideWhenUsed/>
    <w:rsid w:val="00B95ACD"/>
    <w:pPr>
      <w:spacing w:line="240" w:lineRule="auto"/>
    </w:pPr>
    <w:rPr>
      <w:szCs w:val="20"/>
    </w:rPr>
  </w:style>
  <w:style w:type="character" w:customStyle="1" w:styleId="CommentTextChar">
    <w:name w:val="Comment Text Char"/>
    <w:basedOn w:val="DefaultParagraphFont"/>
    <w:link w:val="CommentText"/>
    <w:semiHidden/>
    <w:rsid w:val="00B95ACD"/>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B95ACD"/>
    <w:rPr>
      <w:b/>
      <w:bCs/>
    </w:rPr>
  </w:style>
  <w:style w:type="character" w:customStyle="1" w:styleId="CommentSubjectChar">
    <w:name w:val="Comment Subject Char"/>
    <w:basedOn w:val="CommentTextChar"/>
    <w:link w:val="CommentSubject"/>
    <w:semiHidden/>
    <w:rsid w:val="00B95ACD"/>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tg.sc.egov.usda.gov/api/CPSFile/9830/340_AR_PS_Cover_Crop_20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tg.sc.egov.usda.gov/api/CPSFile/9827/340_AR_GD_Cover_Crop-Termination_Guideline_20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tg.sc.egov.usda.gov/api/CPSFile/9823/340_AR_CPS_Cover_Crop_20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2723A2736F487EA6D3460B91D35715"/>
        <w:category>
          <w:name w:val="General"/>
          <w:gallery w:val="placeholder"/>
        </w:category>
        <w:types>
          <w:type w:val="bbPlcHdr"/>
        </w:types>
        <w:behaviors>
          <w:behavior w:val="content"/>
        </w:behaviors>
        <w:guid w:val="{7043B65C-C670-410D-9567-34A6BA738DCF}"/>
      </w:docPartPr>
      <w:docPartBody>
        <w:p w:rsidR="009C45D9" w:rsidRDefault="009C45D9" w:rsidP="009C45D9">
          <w:pPr>
            <w:pStyle w:val="8D2723A2736F487EA6D3460B91D357151"/>
          </w:pPr>
          <w:r w:rsidRPr="00B467B3">
            <w:rPr>
              <w:rStyle w:val="PlaceholderText"/>
              <w:rFonts w:ascii="Arial Nova" w:hAnsi="Arial Nova"/>
            </w:rPr>
            <w:t>Click or tap here to enter text.</w:t>
          </w:r>
        </w:p>
      </w:docPartBody>
    </w:docPart>
    <w:docPart>
      <w:docPartPr>
        <w:name w:val="AF02029053814F4E936322AB68D042B9"/>
        <w:category>
          <w:name w:val="General"/>
          <w:gallery w:val="placeholder"/>
        </w:category>
        <w:types>
          <w:type w:val="bbPlcHdr"/>
        </w:types>
        <w:behaviors>
          <w:behavior w:val="content"/>
        </w:behaviors>
        <w:guid w:val="{48F07CB3-BD9A-4C80-B83E-8280D55492FD}"/>
      </w:docPartPr>
      <w:docPartBody>
        <w:p w:rsidR="009C45D9" w:rsidRDefault="009C45D9" w:rsidP="009C45D9">
          <w:pPr>
            <w:pStyle w:val="AF02029053814F4E936322AB68D042B91"/>
          </w:pPr>
          <w:r w:rsidRPr="00B467B3">
            <w:rPr>
              <w:rStyle w:val="PlaceholderText"/>
              <w:rFonts w:ascii="Arial Nova" w:hAnsi="Arial Nova"/>
            </w:rPr>
            <w:t>Click or tap here to enter text.</w:t>
          </w:r>
        </w:p>
      </w:docPartBody>
    </w:docPart>
    <w:docPart>
      <w:docPartPr>
        <w:name w:val="BB5A3F7AABEB4021AF142A052A8EFF00"/>
        <w:category>
          <w:name w:val="General"/>
          <w:gallery w:val="placeholder"/>
        </w:category>
        <w:types>
          <w:type w:val="bbPlcHdr"/>
        </w:types>
        <w:behaviors>
          <w:behavior w:val="content"/>
        </w:behaviors>
        <w:guid w:val="{DC4FF748-BFB4-410D-8432-D8CF5FC070C6}"/>
      </w:docPartPr>
      <w:docPartBody>
        <w:p w:rsidR="009C45D9" w:rsidRDefault="009C45D9" w:rsidP="009C45D9">
          <w:pPr>
            <w:pStyle w:val="BB5A3F7AABEB4021AF142A052A8EFF001"/>
          </w:pPr>
          <w:r w:rsidRPr="00B467B3">
            <w:rPr>
              <w:rStyle w:val="PlaceholderText"/>
              <w:rFonts w:ascii="Arial Nova" w:hAnsi="Arial Nova"/>
            </w:rPr>
            <w:t>Click or tap here to enter text.</w:t>
          </w:r>
        </w:p>
      </w:docPartBody>
    </w:docPart>
    <w:docPart>
      <w:docPartPr>
        <w:name w:val="0D5E05CBF3FE4348A1109680F5B18EEA"/>
        <w:category>
          <w:name w:val="General"/>
          <w:gallery w:val="placeholder"/>
        </w:category>
        <w:types>
          <w:type w:val="bbPlcHdr"/>
        </w:types>
        <w:behaviors>
          <w:behavior w:val="content"/>
        </w:behaviors>
        <w:guid w:val="{717F3EB6-FAD1-4FCA-9BA6-6349D5711559}"/>
      </w:docPartPr>
      <w:docPartBody>
        <w:p w:rsidR="009C45D9" w:rsidRDefault="009C45D9" w:rsidP="009C45D9">
          <w:pPr>
            <w:pStyle w:val="0D5E05CBF3FE4348A1109680F5B18EEA1"/>
          </w:pPr>
          <w:r w:rsidRPr="00B467B3">
            <w:rPr>
              <w:rStyle w:val="PlaceholderText"/>
              <w:rFonts w:ascii="Arial Nova" w:hAnsi="Arial Nova"/>
            </w:rPr>
            <w:t>Click or tap here to enter text.</w:t>
          </w:r>
        </w:p>
      </w:docPartBody>
    </w:docPart>
    <w:docPart>
      <w:docPartPr>
        <w:name w:val="58670861E07B4650B0805295F386F49F"/>
        <w:category>
          <w:name w:val="General"/>
          <w:gallery w:val="placeholder"/>
        </w:category>
        <w:types>
          <w:type w:val="bbPlcHdr"/>
        </w:types>
        <w:behaviors>
          <w:behavior w:val="content"/>
        </w:behaviors>
        <w:guid w:val="{903986F5-12E2-4A5E-8AAC-BCBE93968190}"/>
      </w:docPartPr>
      <w:docPartBody>
        <w:p w:rsidR="009C45D9" w:rsidRDefault="009C45D9" w:rsidP="009C45D9">
          <w:pPr>
            <w:pStyle w:val="58670861E07B4650B0805295F386F49F1"/>
          </w:pPr>
          <w:r w:rsidRPr="00B467B3">
            <w:rPr>
              <w:rStyle w:val="PlaceholderText"/>
              <w:rFonts w:ascii="Arial Nova" w:hAnsi="Arial Nova"/>
            </w:rPr>
            <w:t>Click or tap here to enter text.</w:t>
          </w:r>
        </w:p>
      </w:docPartBody>
    </w:docPart>
    <w:docPart>
      <w:docPartPr>
        <w:name w:val="D83E58E792D242AFAFE1C30D0319E8C9"/>
        <w:category>
          <w:name w:val="General"/>
          <w:gallery w:val="placeholder"/>
        </w:category>
        <w:types>
          <w:type w:val="bbPlcHdr"/>
        </w:types>
        <w:behaviors>
          <w:behavior w:val="content"/>
        </w:behaviors>
        <w:guid w:val="{404A2096-1408-4DB6-AB4E-56641239A9DB}"/>
      </w:docPartPr>
      <w:docPartBody>
        <w:p w:rsidR="009C45D9" w:rsidRDefault="009C45D9" w:rsidP="009C45D9">
          <w:pPr>
            <w:pStyle w:val="D83E58E792D242AFAFE1C30D0319E8C91"/>
          </w:pPr>
          <w:r w:rsidRPr="00B467B3">
            <w:rPr>
              <w:rStyle w:val="PlaceholderText"/>
              <w:rFonts w:ascii="Arial Nova" w:hAnsi="Arial Nov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094D92"/>
    <w:rsid w:val="000F12BC"/>
    <w:rsid w:val="001452D5"/>
    <w:rsid w:val="001C2CB6"/>
    <w:rsid w:val="0024022E"/>
    <w:rsid w:val="00256914"/>
    <w:rsid w:val="00467243"/>
    <w:rsid w:val="005A18DC"/>
    <w:rsid w:val="005B21D8"/>
    <w:rsid w:val="009C45D9"/>
    <w:rsid w:val="00AF2199"/>
    <w:rsid w:val="00BF0073"/>
    <w:rsid w:val="00C93F9E"/>
    <w:rsid w:val="00D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0073"/>
    <w:rPr>
      <w:color w:val="808080"/>
    </w:rPr>
  </w:style>
  <w:style w:type="paragraph" w:customStyle="1" w:styleId="8D2723A2736F487EA6D3460B91D357151">
    <w:name w:val="8D2723A2736F487EA6D3460B91D357151"/>
    <w:rsid w:val="009C45D9"/>
    <w:pPr>
      <w:spacing w:before="50" w:after="50" w:line="240" w:lineRule="auto"/>
    </w:pPr>
    <w:rPr>
      <w:rFonts w:eastAsiaTheme="minorHAnsi"/>
      <w:color w:val="000000" w:themeColor="text1"/>
      <w:kern w:val="0"/>
      <w:sz w:val="20"/>
      <w:szCs w:val="22"/>
      <w14:ligatures w14:val="none"/>
    </w:rPr>
  </w:style>
  <w:style w:type="paragraph" w:customStyle="1" w:styleId="AF02029053814F4E936322AB68D042B91">
    <w:name w:val="AF02029053814F4E936322AB68D042B91"/>
    <w:rsid w:val="009C45D9"/>
    <w:pPr>
      <w:spacing w:before="50" w:after="50" w:line="240" w:lineRule="auto"/>
    </w:pPr>
    <w:rPr>
      <w:rFonts w:eastAsiaTheme="minorHAnsi"/>
      <w:color w:val="000000" w:themeColor="text1"/>
      <w:kern w:val="0"/>
      <w:sz w:val="20"/>
      <w:szCs w:val="22"/>
      <w14:ligatures w14:val="none"/>
    </w:rPr>
  </w:style>
  <w:style w:type="paragraph" w:customStyle="1" w:styleId="BB5A3F7AABEB4021AF142A052A8EFF001">
    <w:name w:val="BB5A3F7AABEB4021AF142A052A8EFF001"/>
    <w:rsid w:val="009C45D9"/>
    <w:pPr>
      <w:spacing w:before="50" w:after="50" w:line="240" w:lineRule="auto"/>
    </w:pPr>
    <w:rPr>
      <w:rFonts w:eastAsiaTheme="minorHAnsi"/>
      <w:color w:val="000000" w:themeColor="text1"/>
      <w:kern w:val="0"/>
      <w:sz w:val="20"/>
      <w:szCs w:val="22"/>
      <w14:ligatures w14:val="none"/>
    </w:rPr>
  </w:style>
  <w:style w:type="paragraph" w:customStyle="1" w:styleId="0D5E05CBF3FE4348A1109680F5B18EEA1">
    <w:name w:val="0D5E05CBF3FE4348A1109680F5B18EEA1"/>
    <w:rsid w:val="009C45D9"/>
    <w:pPr>
      <w:spacing w:before="50" w:after="50" w:line="240" w:lineRule="auto"/>
    </w:pPr>
    <w:rPr>
      <w:rFonts w:eastAsiaTheme="minorHAnsi"/>
      <w:color w:val="000000" w:themeColor="text1"/>
      <w:kern w:val="0"/>
      <w:sz w:val="20"/>
      <w:szCs w:val="22"/>
      <w14:ligatures w14:val="none"/>
    </w:rPr>
  </w:style>
  <w:style w:type="paragraph" w:customStyle="1" w:styleId="58670861E07B4650B0805295F386F49F1">
    <w:name w:val="58670861E07B4650B0805295F386F49F1"/>
    <w:rsid w:val="009C45D9"/>
    <w:pPr>
      <w:spacing w:before="50" w:after="50" w:line="240" w:lineRule="auto"/>
    </w:pPr>
    <w:rPr>
      <w:rFonts w:eastAsiaTheme="minorHAnsi"/>
      <w:color w:val="000000" w:themeColor="text1"/>
      <w:kern w:val="0"/>
      <w:sz w:val="20"/>
      <w:szCs w:val="22"/>
      <w14:ligatures w14:val="none"/>
    </w:rPr>
  </w:style>
  <w:style w:type="paragraph" w:customStyle="1" w:styleId="D83E58E792D242AFAFE1C30D0319E8C91">
    <w:name w:val="D83E58E792D242AFAFE1C30D0319E8C91"/>
    <w:rsid w:val="009C45D9"/>
    <w:pPr>
      <w:spacing w:before="50" w:after="50" w:line="240" w:lineRule="auto"/>
    </w:pPr>
    <w:rPr>
      <w:rFonts w:eastAsiaTheme="minorHAnsi"/>
      <w:color w:val="000000" w:themeColor="text1"/>
      <w:kern w:val="0"/>
      <w:sz w:val="20"/>
      <w:szCs w:val="22"/>
      <w14:ligatures w14:val="none"/>
    </w:rPr>
  </w:style>
  <w:style w:type="paragraph" w:customStyle="1" w:styleId="D6251D092CB24D3DB91BCC95AAAAFE9A">
    <w:name w:val="D6251D092CB24D3DB91BCC95AAAAFE9A"/>
    <w:rsid w:val="009C45D9"/>
    <w:pPr>
      <w:spacing w:before="50" w:after="50" w:line="240" w:lineRule="auto"/>
    </w:pPr>
    <w:rPr>
      <w:rFonts w:eastAsiaTheme="minorHAnsi"/>
      <w:color w:val="FFFFFF" w:themeColor="background1"/>
      <w:kern w:val="0"/>
      <w:sz w:val="20"/>
      <w:szCs w:val="22"/>
      <w14:ligatures w14:val="none"/>
    </w:rPr>
  </w:style>
  <w:style w:type="paragraph" w:customStyle="1" w:styleId="E8D5992A7DB74FEE85F2136E5E55AACF">
    <w:name w:val="E8D5992A7DB74FEE85F2136E5E55AACF"/>
    <w:rsid w:val="00BF0073"/>
  </w:style>
  <w:style w:type="paragraph" w:customStyle="1" w:styleId="3FD178A27FBE4BA6B3745FE4E7E48C76">
    <w:name w:val="3FD178A27FBE4BA6B3745FE4E7E48C76"/>
    <w:rsid w:val="00BF0073"/>
  </w:style>
  <w:style w:type="paragraph" w:customStyle="1" w:styleId="C27A3CF589464F4DB04AB110AB05E7C7">
    <w:name w:val="C27A3CF589464F4DB04AB110AB05E7C7"/>
    <w:rsid w:val="00BF0073"/>
  </w:style>
  <w:style w:type="paragraph" w:customStyle="1" w:styleId="2F440198FD53451F9051DA71DEDED4A0">
    <w:name w:val="2F440198FD53451F9051DA71DEDED4A0"/>
    <w:rsid w:val="00BF0073"/>
  </w:style>
  <w:style w:type="paragraph" w:customStyle="1" w:styleId="037E49654D66487889D37F94F66BB47C">
    <w:name w:val="037E49654D66487889D37F94F66BB47C"/>
    <w:rsid w:val="00BF0073"/>
  </w:style>
  <w:style w:type="paragraph" w:customStyle="1" w:styleId="6963AF81654146AC8AE456B0064D96A9">
    <w:name w:val="6963AF81654146AC8AE456B0064D96A9"/>
    <w:rsid w:val="00BF0073"/>
  </w:style>
  <w:style w:type="paragraph" w:customStyle="1" w:styleId="97F923C4A0374F8EA429829FF00F9753">
    <w:name w:val="97F923C4A0374F8EA429829FF00F9753"/>
    <w:rsid w:val="00BF0073"/>
  </w:style>
  <w:style w:type="paragraph" w:customStyle="1" w:styleId="C8C82169561642368C6D90A661EB8B44">
    <w:name w:val="C8C82169561642368C6D90A661EB8B44"/>
    <w:rsid w:val="00BF0073"/>
  </w:style>
  <w:style w:type="paragraph" w:customStyle="1" w:styleId="B1473209DA8340A68DE146FFC35771B8">
    <w:name w:val="B1473209DA8340A68DE146FFC35771B8"/>
    <w:rsid w:val="00BF0073"/>
  </w:style>
  <w:style w:type="paragraph" w:customStyle="1" w:styleId="F40126FB0DDF4F1D863FAC196259CA47">
    <w:name w:val="F40126FB0DDF4F1D863FAC196259CA47"/>
    <w:rsid w:val="00BF0073"/>
  </w:style>
  <w:style w:type="paragraph" w:customStyle="1" w:styleId="362D63B507B246D1A57CA64D2EF6790B">
    <w:name w:val="362D63B507B246D1A57CA64D2EF6790B"/>
    <w:rsid w:val="00BF0073"/>
  </w:style>
  <w:style w:type="paragraph" w:customStyle="1" w:styleId="9523ECC4ABD34B16BB6258F1A8456F8B">
    <w:name w:val="9523ECC4ABD34B16BB6258F1A8456F8B"/>
    <w:rsid w:val="00BF0073"/>
  </w:style>
  <w:style w:type="paragraph" w:customStyle="1" w:styleId="268A530E916F4DB8B6B6F266AA7BEE8B">
    <w:name w:val="268A530E916F4DB8B6B6F266AA7BEE8B"/>
    <w:rsid w:val="00BF0073"/>
  </w:style>
  <w:style w:type="paragraph" w:customStyle="1" w:styleId="73F31ED6B0D5443E9BE64B7189072469">
    <w:name w:val="73F31ED6B0D5443E9BE64B7189072469"/>
    <w:rsid w:val="00BF0073"/>
  </w:style>
  <w:style w:type="paragraph" w:customStyle="1" w:styleId="1FB4803AFC3448C88DDC6ACBDA3C381C">
    <w:name w:val="1FB4803AFC3448C88DDC6ACBDA3C381C"/>
    <w:rsid w:val="00BF0073"/>
  </w:style>
  <w:style w:type="paragraph" w:customStyle="1" w:styleId="5F14A7C4AA3A48FA81B32F411679D1AB">
    <w:name w:val="5F14A7C4AA3A48FA81B32F411679D1AB"/>
    <w:rsid w:val="00BF0073"/>
  </w:style>
  <w:style w:type="paragraph" w:customStyle="1" w:styleId="FBCFD08538AD43AA8D79E88F34A27B88">
    <w:name w:val="FBCFD08538AD43AA8D79E88F34A27B88"/>
    <w:rsid w:val="00BF0073"/>
  </w:style>
  <w:style w:type="paragraph" w:customStyle="1" w:styleId="CA55792B88B3447A89C1FBDA0F281638">
    <w:name w:val="CA55792B88B3447A89C1FBDA0F281638"/>
    <w:rsid w:val="00BF0073"/>
  </w:style>
  <w:style w:type="paragraph" w:customStyle="1" w:styleId="7751075430EA414C8046B8E5764AFDB5">
    <w:name w:val="7751075430EA414C8046B8E5764AFDB5"/>
    <w:rsid w:val="00BF0073"/>
  </w:style>
  <w:style w:type="paragraph" w:customStyle="1" w:styleId="4A9B0460FFB844F4B8EB3B7D4BAB8081">
    <w:name w:val="4A9B0460FFB844F4B8EB3B7D4BAB8081"/>
    <w:rsid w:val="00BF0073"/>
  </w:style>
  <w:style w:type="paragraph" w:customStyle="1" w:styleId="EA6740F506004925B862C3FAE12EB995">
    <w:name w:val="EA6740F506004925B862C3FAE12EB995"/>
    <w:rsid w:val="00BF0073"/>
  </w:style>
  <w:style w:type="paragraph" w:customStyle="1" w:styleId="641CACBEBC8942FEACA05F287846A89D">
    <w:name w:val="641CACBEBC8942FEACA05F287846A89D"/>
    <w:rsid w:val="00BF0073"/>
  </w:style>
  <w:style w:type="paragraph" w:customStyle="1" w:styleId="7A4C5CD2F9504DD2A558AB62BE300DF0">
    <w:name w:val="7A4C5CD2F9504DD2A558AB62BE300DF0"/>
    <w:rsid w:val="00BF0073"/>
  </w:style>
  <w:style w:type="paragraph" w:customStyle="1" w:styleId="512802101B334A49B9E8AB17248CFCDF">
    <w:name w:val="512802101B334A49B9E8AB17248CFCDF"/>
    <w:rsid w:val="00BF0073"/>
  </w:style>
  <w:style w:type="paragraph" w:customStyle="1" w:styleId="FE258A2D7270449E857D287E66FF408A">
    <w:name w:val="FE258A2D7270449E857D287E66FF408A"/>
    <w:rsid w:val="00BF0073"/>
  </w:style>
  <w:style w:type="paragraph" w:customStyle="1" w:styleId="6DBA33EE783446C59597D0584834CBC0">
    <w:name w:val="6DBA33EE783446C59597D0584834CBC0"/>
    <w:rsid w:val="00BF0073"/>
  </w:style>
  <w:style w:type="paragraph" w:customStyle="1" w:styleId="B16249968ABE49F8B5FC37E1106CC81C">
    <w:name w:val="B16249968ABE49F8B5FC37E1106CC81C"/>
    <w:rsid w:val="00BF0073"/>
  </w:style>
  <w:style w:type="paragraph" w:customStyle="1" w:styleId="42ED1CF635CB4900B79D1EF98E6DD2E0">
    <w:name w:val="42ED1CF635CB4900B79D1EF98E6DD2E0"/>
    <w:rsid w:val="00BF0073"/>
  </w:style>
  <w:style w:type="paragraph" w:customStyle="1" w:styleId="AEABDE56B48F4C9BAA3D99F83C7419E9">
    <w:name w:val="AEABDE56B48F4C9BAA3D99F83C7419E9"/>
    <w:rsid w:val="00BF0073"/>
  </w:style>
  <w:style w:type="paragraph" w:customStyle="1" w:styleId="E060B509FB6E42A5A696E6EBAA67D437">
    <w:name w:val="E060B509FB6E42A5A696E6EBAA67D437"/>
    <w:rsid w:val="00BF0073"/>
  </w:style>
  <w:style w:type="paragraph" w:customStyle="1" w:styleId="3EF8151872E34C7A95919D733CD056AE">
    <w:name w:val="3EF8151872E34C7A95919D733CD056AE"/>
    <w:rsid w:val="00BF0073"/>
  </w:style>
  <w:style w:type="paragraph" w:customStyle="1" w:styleId="7C7DFE39656F4A37A4D4347B204F6010">
    <w:name w:val="7C7DFE39656F4A37A4D4347B204F6010"/>
    <w:rsid w:val="00BF0073"/>
  </w:style>
  <w:style w:type="paragraph" w:customStyle="1" w:styleId="B60FC35770CE4DD5BC96BBADB3B46DBD">
    <w:name w:val="B60FC35770CE4DD5BC96BBADB3B46DBD"/>
    <w:rsid w:val="00BF0073"/>
  </w:style>
  <w:style w:type="paragraph" w:customStyle="1" w:styleId="DBA021E059B54ED884EB75661888F4C9">
    <w:name w:val="DBA021E059B54ED884EB75661888F4C9"/>
    <w:rsid w:val="00BF0073"/>
  </w:style>
  <w:style w:type="paragraph" w:customStyle="1" w:styleId="71C830746DDB4C729A3E91B43186404D">
    <w:name w:val="71C830746DDB4C729A3E91B43186404D"/>
    <w:rsid w:val="00BF0073"/>
  </w:style>
  <w:style w:type="paragraph" w:customStyle="1" w:styleId="D6CFB7B0DC404BFBBAC6F356651D09AF">
    <w:name w:val="D6CFB7B0DC404BFBBAC6F356651D09AF"/>
    <w:rsid w:val="00BF0073"/>
  </w:style>
  <w:style w:type="paragraph" w:customStyle="1" w:styleId="CB731A332A17420A86C14AE3ABF23863">
    <w:name w:val="CB731A332A17420A86C14AE3ABF23863"/>
    <w:rsid w:val="00BF0073"/>
  </w:style>
  <w:style w:type="paragraph" w:customStyle="1" w:styleId="6D119534D1AC41ECA4819BDA970ADA03">
    <w:name w:val="6D119534D1AC41ECA4819BDA970ADA03"/>
    <w:rsid w:val="00BF0073"/>
  </w:style>
  <w:style w:type="paragraph" w:customStyle="1" w:styleId="5A12CADBCBFF405AB6BC760428E61E39">
    <w:name w:val="5A12CADBCBFF405AB6BC760428E61E39"/>
    <w:rsid w:val="00BF0073"/>
  </w:style>
  <w:style w:type="paragraph" w:customStyle="1" w:styleId="429744A80D914D4F83720FBB19A0BB4C">
    <w:name w:val="429744A80D914D4F83720FBB19A0BB4C"/>
    <w:rsid w:val="00BF0073"/>
  </w:style>
  <w:style w:type="paragraph" w:customStyle="1" w:styleId="6C80DC82AB41407E9E0FED10E9DCAF90">
    <w:name w:val="6C80DC82AB41407E9E0FED10E9DCAF90"/>
    <w:rsid w:val="00BF0073"/>
  </w:style>
  <w:style w:type="paragraph" w:customStyle="1" w:styleId="1BC00CC9F9A84DC0BDF8F68C854B1BEF">
    <w:name w:val="1BC00CC9F9A84DC0BDF8F68C854B1BEF"/>
    <w:rsid w:val="00BF0073"/>
  </w:style>
  <w:style w:type="paragraph" w:customStyle="1" w:styleId="E2719347C0CC4954A7DBB9A69B639937">
    <w:name w:val="E2719347C0CC4954A7DBB9A69B639937"/>
    <w:rsid w:val="00BF0073"/>
  </w:style>
  <w:style w:type="paragraph" w:customStyle="1" w:styleId="E269050081DA4983B39C92F52307396F">
    <w:name w:val="E269050081DA4983B39C92F52307396F"/>
    <w:rsid w:val="00BF0073"/>
  </w:style>
  <w:style w:type="paragraph" w:customStyle="1" w:styleId="CCA2D9B069114A8F9B0D57F92EC3BC35">
    <w:name w:val="CCA2D9B069114A8F9B0D57F92EC3BC35"/>
    <w:rsid w:val="00BF0073"/>
  </w:style>
  <w:style w:type="paragraph" w:customStyle="1" w:styleId="BA8534A38F2C48ABA3966EE38485B6C6">
    <w:name w:val="BA8534A38F2C48ABA3966EE38485B6C6"/>
    <w:rsid w:val="00BF0073"/>
  </w:style>
  <w:style w:type="paragraph" w:customStyle="1" w:styleId="DFAB82CCCC414C6CB4F66BB482CC5EC9">
    <w:name w:val="DFAB82CCCC414C6CB4F66BB482CC5EC9"/>
    <w:rsid w:val="00BF0073"/>
  </w:style>
  <w:style w:type="paragraph" w:customStyle="1" w:styleId="929F0C19D85444D29F65A7DAEF03E4EC">
    <w:name w:val="929F0C19D85444D29F65A7DAEF03E4EC"/>
    <w:rsid w:val="00BF0073"/>
  </w:style>
  <w:style w:type="paragraph" w:customStyle="1" w:styleId="692CE9EF3F024B3AB2CAA45E16DC224D">
    <w:name w:val="692CE9EF3F024B3AB2CAA45E16DC224D"/>
    <w:rsid w:val="00BF0073"/>
  </w:style>
  <w:style w:type="paragraph" w:customStyle="1" w:styleId="03FE304DC6C543E582C2D605002C35DD">
    <w:name w:val="03FE304DC6C543E582C2D605002C35DD"/>
    <w:rsid w:val="00BF0073"/>
  </w:style>
  <w:style w:type="paragraph" w:customStyle="1" w:styleId="8DBB163F6C614A80AB646B5232C8F3DF">
    <w:name w:val="8DBB163F6C614A80AB646B5232C8F3DF"/>
    <w:rsid w:val="00BF0073"/>
  </w:style>
  <w:style w:type="paragraph" w:customStyle="1" w:styleId="7492F0C9BB914991A7E9186E507A41FC">
    <w:name w:val="7492F0C9BB914991A7E9186E507A41FC"/>
    <w:rsid w:val="00BF0073"/>
  </w:style>
  <w:style w:type="paragraph" w:customStyle="1" w:styleId="2F73E5983C3A4A47B97C720D7EC2CFF5">
    <w:name w:val="2F73E5983C3A4A47B97C720D7EC2CFF5"/>
    <w:rsid w:val="00BF0073"/>
  </w:style>
  <w:style w:type="paragraph" w:customStyle="1" w:styleId="DC04EBD2E2F944F889ECF305FF485DB0">
    <w:name w:val="DC04EBD2E2F944F889ECF305FF485DB0"/>
    <w:rsid w:val="00BF0073"/>
  </w:style>
  <w:style w:type="paragraph" w:customStyle="1" w:styleId="0932C9ED7F7D484AAA62D14CE02F79B8">
    <w:name w:val="0932C9ED7F7D484AAA62D14CE02F79B8"/>
    <w:rsid w:val="00BF0073"/>
  </w:style>
  <w:style w:type="paragraph" w:customStyle="1" w:styleId="1E4659F726984E75B1E2D5B7F37F0E7A">
    <w:name w:val="1E4659F726984E75B1E2D5B7F37F0E7A"/>
    <w:rsid w:val="00BF0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Notes xmlns="dcee4239-198f-4a12-9fca-880a39a19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8294-123F-4B9C-AB98-EBCB8664726D}">
  <ds:schemaRefs>
    <ds:schemaRef ds:uri="http://purl.org/dc/elements/1.1/"/>
    <ds:schemaRef ds:uri="http://schemas.microsoft.com/office/2006/metadata/properties"/>
    <ds:schemaRef ds:uri="dcee4239-198f-4a12-9fca-880a39a19e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7ae5c5-f921-40c7-86fb-055cc7df5ca5"/>
    <ds:schemaRef ds:uri="http://www.w3.org/XML/1998/namespace"/>
    <ds:schemaRef ds:uri="http://purl.org/dc/dcmitype/"/>
  </ds:schemaRefs>
</ds:datastoreItem>
</file>

<file path=customXml/itemProps2.xml><?xml version="1.0" encoding="utf-8"?>
<ds:datastoreItem xmlns:ds="http://schemas.openxmlformats.org/officeDocument/2006/customXml" ds:itemID="{3A9E8532-E49C-4745-B4B3-52D98BB6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4.xml><?xml version="1.0" encoding="utf-8"?>
<ds:datastoreItem xmlns:ds="http://schemas.openxmlformats.org/officeDocument/2006/customXml" ds:itemID="{4C992EB7-8880-431D-979B-E76C1BAD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6</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Samantha Jameson</cp:lastModifiedBy>
  <cp:revision>2</cp:revision>
  <dcterms:created xsi:type="dcterms:W3CDTF">2025-02-13T13:53:00Z</dcterms:created>
  <dcterms:modified xsi:type="dcterms:W3CDTF">2025-02-13T13:53:00Z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